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4CBF" w14:textId="1DCD399D" w:rsidR="00626F30" w:rsidRPr="001B6AC5" w:rsidRDefault="00626F30" w:rsidP="00C52AA8">
      <w:pPr>
        <w:spacing w:before="100" w:beforeAutospacing="1" w:after="100" w:afterAutospacing="1" w:line="480" w:lineRule="auto"/>
        <w:rPr>
          <w:rFonts w:ascii="Times New Roman" w:hAnsi="Times New Roman" w:cs="Times New Roman"/>
          <w:b/>
          <w:sz w:val="24"/>
          <w:szCs w:val="24"/>
        </w:rPr>
      </w:pPr>
      <w:bookmarkStart w:id="0" w:name="_GoBack"/>
      <w:bookmarkEnd w:id="0"/>
      <w:r w:rsidRPr="001B6AC5">
        <w:rPr>
          <w:rFonts w:ascii="Times New Roman" w:hAnsi="Times New Roman" w:cs="Times New Roman"/>
          <w:b/>
          <w:sz w:val="24"/>
          <w:szCs w:val="24"/>
        </w:rPr>
        <w:t>Challenges and pitfalls for a small public sector professional union following restructuring and outsourcing: a gender perspective</w:t>
      </w:r>
    </w:p>
    <w:p w14:paraId="614EA3A9" w14:textId="5BEAF544" w:rsidR="00D725F4" w:rsidRPr="001B6AC5" w:rsidRDefault="00D725F4" w:rsidP="00C52AA8">
      <w:pPr>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In May 2013, amid much consternation and criticism from criminal justice academics</w:t>
      </w:r>
      <w:r w:rsidR="00837AB3">
        <w:rPr>
          <w:rFonts w:ascii="Times New Roman" w:hAnsi="Times New Roman" w:cs="Times New Roman"/>
          <w:sz w:val="24"/>
          <w:szCs w:val="24"/>
        </w:rPr>
        <w:t>,</w:t>
      </w:r>
      <w:r w:rsidRPr="001B6AC5">
        <w:rPr>
          <w:rFonts w:ascii="Times New Roman" w:hAnsi="Times New Roman" w:cs="Times New Roman"/>
          <w:sz w:val="24"/>
          <w:szCs w:val="24"/>
        </w:rPr>
        <w:t xml:space="preserve"> </w:t>
      </w:r>
      <w:r w:rsidR="002A71E1" w:rsidRPr="001B6AC5">
        <w:rPr>
          <w:rFonts w:ascii="Times New Roman" w:hAnsi="Times New Roman" w:cs="Times New Roman"/>
          <w:sz w:val="24"/>
          <w:szCs w:val="24"/>
        </w:rPr>
        <w:t>union</w:t>
      </w:r>
      <w:r w:rsidRPr="001B6AC5">
        <w:rPr>
          <w:rFonts w:ascii="Times New Roman" w:hAnsi="Times New Roman" w:cs="Times New Roman"/>
          <w:sz w:val="24"/>
          <w:szCs w:val="24"/>
        </w:rPr>
        <w:t xml:space="preserve"> national officers/officials</w:t>
      </w:r>
      <w:r w:rsidR="00837AB3">
        <w:rPr>
          <w:rFonts w:ascii="Times New Roman" w:hAnsi="Times New Roman" w:cs="Times New Roman"/>
          <w:sz w:val="24"/>
          <w:szCs w:val="24"/>
        </w:rPr>
        <w:t>,</w:t>
      </w:r>
      <w:r w:rsidRPr="001B6AC5">
        <w:rPr>
          <w:rFonts w:ascii="Times New Roman" w:hAnsi="Times New Roman" w:cs="Times New Roman"/>
          <w:sz w:val="24"/>
          <w:szCs w:val="24"/>
        </w:rPr>
        <w:t xml:space="preserve"> and senior figures </w:t>
      </w:r>
      <w:r w:rsidR="002A71E1" w:rsidRPr="001B6AC5">
        <w:rPr>
          <w:rFonts w:ascii="Times New Roman" w:hAnsi="Times New Roman" w:cs="Times New Roman"/>
          <w:sz w:val="24"/>
          <w:szCs w:val="24"/>
        </w:rPr>
        <w:t>in some of the Probation Trusts</w:t>
      </w:r>
      <w:r w:rsidRPr="001B6AC5">
        <w:rPr>
          <w:rFonts w:ascii="Times New Roman" w:hAnsi="Times New Roman" w:cs="Times New Roman"/>
          <w:sz w:val="24"/>
          <w:szCs w:val="24"/>
        </w:rPr>
        <w:t xml:space="preserve">, the then Justice Secretary, Chris Grayling, publicly unveiled </w:t>
      </w:r>
      <w:r w:rsidRPr="001B6AC5">
        <w:rPr>
          <w:rFonts w:ascii="Times New Roman" w:hAnsi="Times New Roman" w:cs="Times New Roman"/>
          <w:i/>
          <w:sz w:val="24"/>
          <w:szCs w:val="24"/>
        </w:rPr>
        <w:t>Transforming Rehabilitation</w:t>
      </w:r>
      <w:r w:rsidR="00BA040C" w:rsidRPr="001B6AC5">
        <w:rPr>
          <w:rFonts w:ascii="Times New Roman" w:hAnsi="Times New Roman" w:cs="Times New Roman"/>
          <w:i/>
          <w:sz w:val="24"/>
          <w:szCs w:val="24"/>
        </w:rPr>
        <w:t xml:space="preserve"> </w:t>
      </w:r>
      <w:r w:rsidR="00BA040C" w:rsidRPr="001B6AC5">
        <w:rPr>
          <w:rFonts w:ascii="Times New Roman" w:hAnsi="Times New Roman" w:cs="Times New Roman"/>
          <w:sz w:val="24"/>
          <w:szCs w:val="24"/>
        </w:rPr>
        <w:t>(TR)</w:t>
      </w:r>
      <w:r w:rsidRPr="001B6AC5">
        <w:rPr>
          <w:rFonts w:ascii="Times New Roman" w:hAnsi="Times New Roman" w:cs="Times New Roman"/>
          <w:sz w:val="24"/>
          <w:szCs w:val="24"/>
        </w:rPr>
        <w:t xml:space="preserve"> </w:t>
      </w:r>
      <w:r w:rsidRPr="001B6AC5">
        <w:rPr>
          <w:rFonts w:ascii="Times New Roman" w:hAnsi="Times New Roman" w:cs="Times New Roman"/>
          <w:i/>
          <w:sz w:val="24"/>
          <w:szCs w:val="24"/>
        </w:rPr>
        <w:t xml:space="preserve">– </w:t>
      </w:r>
      <w:r w:rsidRPr="001B6AC5">
        <w:rPr>
          <w:rFonts w:ascii="Times New Roman" w:hAnsi="Times New Roman" w:cs="Times New Roman"/>
          <w:sz w:val="24"/>
          <w:szCs w:val="24"/>
        </w:rPr>
        <w:t>a programme of restructuring and outsourcing, which would split the probation service that had been in existence for over 100 years, in</w:t>
      </w:r>
      <w:r w:rsidR="00AF5F44">
        <w:rPr>
          <w:rFonts w:ascii="Times New Roman" w:hAnsi="Times New Roman" w:cs="Times New Roman"/>
          <w:sz w:val="24"/>
          <w:szCs w:val="24"/>
        </w:rPr>
        <w:t xml:space="preserve"> </w:t>
      </w:r>
      <w:r w:rsidRPr="001B6AC5">
        <w:rPr>
          <w:rFonts w:ascii="Times New Roman" w:hAnsi="Times New Roman" w:cs="Times New Roman"/>
          <w:sz w:val="24"/>
          <w:szCs w:val="24"/>
        </w:rPr>
        <w:t>t</w:t>
      </w:r>
      <w:r w:rsidR="00AF5F44">
        <w:rPr>
          <w:rFonts w:ascii="Times New Roman" w:hAnsi="Times New Roman" w:cs="Times New Roman"/>
          <w:sz w:val="24"/>
          <w:szCs w:val="24"/>
        </w:rPr>
        <w:t>w</w:t>
      </w:r>
      <w:r w:rsidRPr="001B6AC5">
        <w:rPr>
          <w:rFonts w:ascii="Times New Roman" w:hAnsi="Times New Roman" w:cs="Times New Roman"/>
          <w:sz w:val="24"/>
          <w:szCs w:val="24"/>
        </w:rPr>
        <w:t>o.</w:t>
      </w:r>
      <w:r w:rsidR="00815EDF">
        <w:rPr>
          <w:rFonts w:ascii="Times New Roman" w:hAnsi="Times New Roman" w:cs="Times New Roman"/>
          <w:sz w:val="24"/>
          <w:szCs w:val="24"/>
        </w:rPr>
        <w:t xml:space="preserve"> One part remained in the public sector in a newly established National Probation Service (NPS) located within the Civil Service, and the other part </w:t>
      </w:r>
      <w:proofErr w:type="gramStart"/>
      <w:r w:rsidR="00815EDF">
        <w:rPr>
          <w:rFonts w:ascii="Times New Roman" w:hAnsi="Times New Roman" w:cs="Times New Roman"/>
          <w:sz w:val="24"/>
          <w:szCs w:val="24"/>
        </w:rPr>
        <w:t>was outsourced</w:t>
      </w:r>
      <w:proofErr w:type="gramEnd"/>
      <w:r w:rsidR="00815EDF">
        <w:rPr>
          <w:rFonts w:ascii="Times New Roman" w:hAnsi="Times New Roman" w:cs="Times New Roman"/>
          <w:sz w:val="24"/>
          <w:szCs w:val="24"/>
        </w:rPr>
        <w:t xml:space="preserve"> to private providers via 21 Community Rehabilitation Companies (CRCs).</w:t>
      </w:r>
      <w:r w:rsidRPr="001B6AC5">
        <w:rPr>
          <w:rFonts w:ascii="Times New Roman" w:hAnsi="Times New Roman" w:cs="Times New Roman"/>
          <w:sz w:val="24"/>
          <w:szCs w:val="24"/>
        </w:rPr>
        <w:t xml:space="preserve"> </w:t>
      </w:r>
      <w:r w:rsidR="00BA040C" w:rsidRPr="001B6AC5">
        <w:rPr>
          <w:rFonts w:ascii="Times New Roman" w:hAnsi="Times New Roman" w:cs="Times New Roman"/>
          <w:sz w:val="24"/>
          <w:szCs w:val="24"/>
        </w:rPr>
        <w:t>TR</w:t>
      </w:r>
      <w:r w:rsidRPr="001B6AC5">
        <w:rPr>
          <w:rFonts w:ascii="Times New Roman" w:hAnsi="Times New Roman" w:cs="Times New Roman"/>
          <w:i/>
          <w:sz w:val="24"/>
          <w:szCs w:val="24"/>
        </w:rPr>
        <w:t xml:space="preserve"> </w:t>
      </w:r>
      <w:r w:rsidRPr="001B6AC5">
        <w:rPr>
          <w:rFonts w:ascii="Times New Roman" w:hAnsi="Times New Roman" w:cs="Times New Roman"/>
          <w:sz w:val="24"/>
          <w:szCs w:val="24"/>
        </w:rPr>
        <w:t>followed in the wake of a turbulent recent history in the probation service involving two major structural reforms that proved contentious and profoundly altered the working lives of probation practitioners</w:t>
      </w:r>
      <w:r w:rsidR="00DA2F38" w:rsidRPr="001B6AC5">
        <w:rPr>
          <w:rFonts w:ascii="Times New Roman" w:hAnsi="Times New Roman" w:cs="Times New Roman"/>
          <w:sz w:val="24"/>
          <w:szCs w:val="24"/>
        </w:rPr>
        <w:t xml:space="preserve"> (Gale, 2012; </w:t>
      </w:r>
      <w:proofErr w:type="spellStart"/>
      <w:r w:rsidR="00DA2F38" w:rsidRPr="001B6AC5">
        <w:rPr>
          <w:rFonts w:ascii="Times New Roman" w:hAnsi="Times New Roman" w:cs="Times New Roman"/>
          <w:sz w:val="24"/>
          <w:szCs w:val="24"/>
        </w:rPr>
        <w:t>Mawby</w:t>
      </w:r>
      <w:proofErr w:type="spellEnd"/>
      <w:r w:rsidR="00965189">
        <w:rPr>
          <w:rFonts w:ascii="Times New Roman" w:hAnsi="Times New Roman" w:cs="Times New Roman"/>
          <w:sz w:val="24"/>
          <w:szCs w:val="24"/>
        </w:rPr>
        <w:t xml:space="preserve"> and</w:t>
      </w:r>
      <w:r w:rsidR="00DA2F38" w:rsidRPr="001B6AC5">
        <w:rPr>
          <w:rFonts w:ascii="Times New Roman" w:hAnsi="Times New Roman" w:cs="Times New Roman"/>
          <w:sz w:val="24"/>
          <w:szCs w:val="24"/>
        </w:rPr>
        <w:t xml:space="preserve"> Worrall, 2013)</w:t>
      </w:r>
      <w:r w:rsidRPr="001B6AC5">
        <w:rPr>
          <w:rFonts w:ascii="Times New Roman" w:hAnsi="Times New Roman" w:cs="Times New Roman"/>
          <w:sz w:val="24"/>
          <w:szCs w:val="24"/>
        </w:rPr>
        <w:t xml:space="preserve">. This research has investigated the effects of </w:t>
      </w:r>
      <w:r w:rsidRPr="001B6AC5">
        <w:rPr>
          <w:rFonts w:ascii="Times New Roman" w:hAnsi="Times New Roman" w:cs="Times New Roman"/>
          <w:i/>
          <w:sz w:val="24"/>
          <w:szCs w:val="24"/>
        </w:rPr>
        <w:t>Transforming Rehabilitation</w:t>
      </w:r>
      <w:r w:rsidRPr="001B6AC5">
        <w:rPr>
          <w:rFonts w:ascii="Times New Roman" w:hAnsi="Times New Roman" w:cs="Times New Roman"/>
          <w:sz w:val="24"/>
          <w:szCs w:val="24"/>
        </w:rPr>
        <w:t xml:space="preserve"> on the operations/activities of the specialist union/professional association representing those practitioners (Napo)</w:t>
      </w:r>
      <w:r w:rsidR="00B11F27">
        <w:rPr>
          <w:rFonts w:ascii="Times New Roman" w:hAnsi="Times New Roman" w:cs="Times New Roman"/>
          <w:sz w:val="24"/>
          <w:szCs w:val="24"/>
        </w:rPr>
        <w:t>, 70 per cent of whom are women</w:t>
      </w:r>
      <w:r w:rsidRPr="001B6AC5">
        <w:rPr>
          <w:rFonts w:ascii="Times New Roman" w:hAnsi="Times New Roman" w:cs="Times New Roman"/>
          <w:sz w:val="24"/>
          <w:szCs w:val="24"/>
        </w:rPr>
        <w:t xml:space="preserve">. </w:t>
      </w:r>
    </w:p>
    <w:p w14:paraId="18BB21AF" w14:textId="0A2F755C" w:rsidR="007A3EAF" w:rsidRPr="001B6AC5" w:rsidRDefault="00AD40FE" w:rsidP="00C52AA8">
      <w:pPr>
        <w:tabs>
          <w:tab w:val="left" w:pos="985"/>
        </w:tabs>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The p</w:t>
      </w:r>
      <w:r w:rsidRPr="001B6AC5">
        <w:rPr>
          <w:rFonts w:ascii="Times New Roman" w:hAnsi="Times New Roman" w:cs="Times New Roman"/>
          <w:sz w:val="24"/>
          <w:szCs w:val="24"/>
        </w:rPr>
        <w:t xml:space="preserve">ublic </w:t>
      </w:r>
      <w:r w:rsidR="007A3EAF" w:rsidRPr="001B6AC5">
        <w:rPr>
          <w:rFonts w:ascii="Times New Roman" w:hAnsi="Times New Roman" w:cs="Times New Roman"/>
          <w:sz w:val="24"/>
          <w:szCs w:val="24"/>
        </w:rPr>
        <w:t xml:space="preserve">sector has undergone so many trenchant reforms over a period spanning more than two decades that it is now more difficult than ever to talk about UK public sector employment relations as a system or model in itself. </w:t>
      </w:r>
      <w:r w:rsidR="002A71E1" w:rsidRPr="001B6AC5">
        <w:rPr>
          <w:rFonts w:ascii="Times New Roman" w:hAnsi="Times New Roman" w:cs="Times New Roman"/>
          <w:sz w:val="24"/>
          <w:szCs w:val="24"/>
        </w:rPr>
        <w:t>Since 1997</w:t>
      </w:r>
      <w:r w:rsidR="007A3EAF" w:rsidRPr="001B6AC5">
        <w:rPr>
          <w:rFonts w:ascii="Times New Roman" w:hAnsi="Times New Roman" w:cs="Times New Roman"/>
          <w:sz w:val="24"/>
          <w:szCs w:val="24"/>
        </w:rPr>
        <w:t>, we have seen outsourcing of welfare state activities (e.g. in hospitals, schools, residential care), defen</w:t>
      </w:r>
      <w:r w:rsidR="0066172B">
        <w:rPr>
          <w:rFonts w:ascii="Times New Roman" w:hAnsi="Times New Roman" w:cs="Times New Roman"/>
          <w:sz w:val="24"/>
          <w:szCs w:val="24"/>
        </w:rPr>
        <w:t>c</w:t>
      </w:r>
      <w:r w:rsidR="007A3EAF" w:rsidRPr="001B6AC5">
        <w:rPr>
          <w:rFonts w:ascii="Times New Roman" w:hAnsi="Times New Roman" w:cs="Times New Roman"/>
          <w:sz w:val="24"/>
          <w:szCs w:val="24"/>
        </w:rPr>
        <w:t xml:space="preserve">e activities (e.g. barracks, transport), and criminal justice activities (e.g. in prisons, courts, police stations) (Whitfield 2002). </w:t>
      </w:r>
      <w:r w:rsidR="00E15524">
        <w:rPr>
          <w:rFonts w:ascii="Times New Roman" w:hAnsi="Times New Roman" w:cs="Times New Roman"/>
          <w:sz w:val="24"/>
          <w:szCs w:val="24"/>
        </w:rPr>
        <w:t>Many of these outsourcing exercises have occurred in femin</w:t>
      </w:r>
      <w:r w:rsidR="003358D7">
        <w:rPr>
          <w:rFonts w:ascii="Times New Roman" w:hAnsi="Times New Roman" w:cs="Times New Roman"/>
          <w:sz w:val="24"/>
          <w:szCs w:val="24"/>
        </w:rPr>
        <w:t>ize</w:t>
      </w:r>
      <w:r w:rsidR="00E15524">
        <w:rPr>
          <w:rFonts w:ascii="Times New Roman" w:hAnsi="Times New Roman" w:cs="Times New Roman"/>
          <w:sz w:val="24"/>
          <w:szCs w:val="24"/>
        </w:rPr>
        <w:t xml:space="preserve">d work contexts, thereby disproportionately </w:t>
      </w:r>
      <w:proofErr w:type="gramStart"/>
      <w:r w:rsidR="00E15524">
        <w:rPr>
          <w:rFonts w:ascii="Times New Roman" w:hAnsi="Times New Roman" w:cs="Times New Roman"/>
          <w:sz w:val="24"/>
          <w:szCs w:val="24"/>
        </w:rPr>
        <w:t>impacting</w:t>
      </w:r>
      <w:proofErr w:type="gramEnd"/>
      <w:r w:rsidR="00E15524">
        <w:rPr>
          <w:rFonts w:ascii="Times New Roman" w:hAnsi="Times New Roman" w:cs="Times New Roman"/>
          <w:sz w:val="24"/>
          <w:szCs w:val="24"/>
        </w:rPr>
        <w:t xml:space="preserve"> upon women workers and </w:t>
      </w:r>
      <w:r w:rsidR="009F2C83">
        <w:rPr>
          <w:rFonts w:ascii="Times New Roman" w:hAnsi="Times New Roman" w:cs="Times New Roman"/>
          <w:sz w:val="24"/>
          <w:szCs w:val="24"/>
        </w:rPr>
        <w:t>femin</w:t>
      </w:r>
      <w:r w:rsidR="003358D7">
        <w:rPr>
          <w:rFonts w:ascii="Times New Roman" w:hAnsi="Times New Roman" w:cs="Times New Roman"/>
          <w:sz w:val="24"/>
          <w:szCs w:val="24"/>
        </w:rPr>
        <w:t>ize</w:t>
      </w:r>
      <w:r w:rsidR="009F2C83">
        <w:rPr>
          <w:rFonts w:ascii="Times New Roman" w:hAnsi="Times New Roman" w:cs="Times New Roman"/>
          <w:sz w:val="24"/>
          <w:szCs w:val="24"/>
        </w:rPr>
        <w:t xml:space="preserve">d </w:t>
      </w:r>
      <w:r w:rsidR="00E15524">
        <w:rPr>
          <w:rFonts w:ascii="Times New Roman" w:hAnsi="Times New Roman" w:cs="Times New Roman"/>
          <w:sz w:val="24"/>
          <w:szCs w:val="24"/>
        </w:rPr>
        <w:t xml:space="preserve">trade unions. </w:t>
      </w:r>
      <w:r w:rsidR="00837AB3">
        <w:rPr>
          <w:rFonts w:ascii="Times New Roman" w:hAnsi="Times New Roman" w:cs="Times New Roman"/>
          <w:sz w:val="24"/>
          <w:szCs w:val="24"/>
        </w:rPr>
        <w:t>I</w:t>
      </w:r>
      <w:r w:rsidR="007A3EAF" w:rsidRPr="001B6AC5">
        <w:rPr>
          <w:rFonts w:ascii="Times New Roman" w:hAnsi="Times New Roman" w:cs="Times New Roman"/>
          <w:sz w:val="24"/>
          <w:szCs w:val="24"/>
        </w:rPr>
        <w:t xml:space="preserve">t is quite clear that outsourcing is not </w:t>
      </w:r>
      <w:r w:rsidR="007A3EAF" w:rsidRPr="001B6AC5">
        <w:rPr>
          <w:rFonts w:ascii="Times New Roman" w:hAnsi="Times New Roman" w:cs="Times New Roman"/>
          <w:sz w:val="24"/>
          <w:szCs w:val="24"/>
        </w:rPr>
        <w:lastRenderedPageBreak/>
        <w:t>abating and that it has in fact most likely entered a new phase in the UK, which is likely to affect more groups of highly skilled/professional</w:t>
      </w:r>
      <w:r w:rsidR="00E15524">
        <w:rPr>
          <w:rFonts w:ascii="Times New Roman" w:hAnsi="Times New Roman" w:cs="Times New Roman"/>
          <w:sz w:val="24"/>
          <w:szCs w:val="24"/>
        </w:rPr>
        <w:t xml:space="preserve"> (female)</w:t>
      </w:r>
      <w:r w:rsidR="007A3EAF" w:rsidRPr="001B6AC5">
        <w:rPr>
          <w:rFonts w:ascii="Times New Roman" w:hAnsi="Times New Roman" w:cs="Times New Roman"/>
          <w:sz w:val="24"/>
          <w:szCs w:val="24"/>
        </w:rPr>
        <w:t xml:space="preserve"> workers as well as continue to affect low skill </w:t>
      </w:r>
      <w:r w:rsidR="002B2A7E">
        <w:rPr>
          <w:rFonts w:ascii="Times New Roman" w:hAnsi="Times New Roman" w:cs="Times New Roman"/>
          <w:sz w:val="24"/>
          <w:szCs w:val="24"/>
        </w:rPr>
        <w:t>(often femin</w:t>
      </w:r>
      <w:r w:rsidR="003358D7">
        <w:rPr>
          <w:rFonts w:ascii="Times New Roman" w:hAnsi="Times New Roman" w:cs="Times New Roman"/>
          <w:sz w:val="24"/>
          <w:szCs w:val="24"/>
        </w:rPr>
        <w:t>ize</w:t>
      </w:r>
      <w:r w:rsidR="002B2A7E">
        <w:rPr>
          <w:rFonts w:ascii="Times New Roman" w:hAnsi="Times New Roman" w:cs="Times New Roman"/>
          <w:sz w:val="24"/>
          <w:szCs w:val="24"/>
        </w:rPr>
        <w:t xml:space="preserve">d) </w:t>
      </w:r>
      <w:r w:rsidR="007A3EAF" w:rsidRPr="001B6AC5">
        <w:rPr>
          <w:rFonts w:ascii="Times New Roman" w:hAnsi="Times New Roman" w:cs="Times New Roman"/>
          <w:sz w:val="24"/>
          <w:szCs w:val="24"/>
        </w:rPr>
        <w:t xml:space="preserve">jobs. The Conservative-Liberal Democrat coalition government (2010-2015) gained power in the wake of the global financial crisis with a manifesto commitment to a programme of public spending cuts and so-called austerity measures to reduce the deficit. The </w:t>
      </w:r>
      <w:r w:rsidR="00965189">
        <w:rPr>
          <w:rFonts w:ascii="Times New Roman" w:hAnsi="Times New Roman" w:cs="Times New Roman"/>
          <w:sz w:val="24"/>
          <w:szCs w:val="24"/>
        </w:rPr>
        <w:t>current</w:t>
      </w:r>
      <w:r w:rsidR="00965189" w:rsidRPr="001B6AC5">
        <w:rPr>
          <w:rFonts w:ascii="Times New Roman" w:hAnsi="Times New Roman" w:cs="Times New Roman"/>
          <w:sz w:val="24"/>
          <w:szCs w:val="24"/>
        </w:rPr>
        <w:t xml:space="preserve"> </w:t>
      </w:r>
      <w:r w:rsidR="007A3EAF" w:rsidRPr="001B6AC5">
        <w:rPr>
          <w:rFonts w:ascii="Times New Roman" w:hAnsi="Times New Roman" w:cs="Times New Roman"/>
          <w:sz w:val="24"/>
          <w:szCs w:val="24"/>
        </w:rPr>
        <w:t>Conservative government elected May 2015 appears to remain committed to</w:t>
      </w:r>
      <w:r w:rsidR="006C0F30">
        <w:rPr>
          <w:rFonts w:ascii="Times New Roman" w:hAnsi="Times New Roman" w:cs="Times New Roman"/>
          <w:sz w:val="24"/>
          <w:szCs w:val="24"/>
        </w:rPr>
        <w:t xml:space="preserve"> both</w:t>
      </w:r>
      <w:r w:rsidR="007A3EAF" w:rsidRPr="001B6AC5">
        <w:rPr>
          <w:rFonts w:ascii="Times New Roman" w:hAnsi="Times New Roman" w:cs="Times New Roman"/>
          <w:sz w:val="24"/>
          <w:szCs w:val="24"/>
        </w:rPr>
        <w:t xml:space="preserve"> public sector </w:t>
      </w:r>
      <w:proofErr w:type="gramStart"/>
      <w:r w:rsidR="007A3EAF" w:rsidRPr="001B6AC5">
        <w:rPr>
          <w:rFonts w:ascii="Times New Roman" w:hAnsi="Times New Roman" w:cs="Times New Roman"/>
          <w:sz w:val="24"/>
          <w:szCs w:val="24"/>
        </w:rPr>
        <w:t>reform</w:t>
      </w:r>
      <w:proofErr w:type="gramEnd"/>
      <w:r w:rsidR="007A3EAF" w:rsidRPr="001B6AC5">
        <w:rPr>
          <w:rFonts w:ascii="Times New Roman" w:hAnsi="Times New Roman" w:cs="Times New Roman"/>
          <w:sz w:val="24"/>
          <w:szCs w:val="24"/>
        </w:rPr>
        <w:t xml:space="preserve"> in general</w:t>
      </w:r>
      <w:r w:rsidR="006C0F30">
        <w:rPr>
          <w:rFonts w:ascii="Times New Roman" w:hAnsi="Times New Roman" w:cs="Times New Roman"/>
          <w:sz w:val="24"/>
          <w:szCs w:val="24"/>
        </w:rPr>
        <w:t>,</w:t>
      </w:r>
      <w:r w:rsidR="007A3EAF" w:rsidRPr="001B6AC5">
        <w:rPr>
          <w:rFonts w:ascii="Times New Roman" w:hAnsi="Times New Roman" w:cs="Times New Roman"/>
          <w:sz w:val="24"/>
          <w:szCs w:val="24"/>
        </w:rPr>
        <w:t xml:space="preserve"> and austerity measures in particular</w:t>
      </w:r>
      <w:r w:rsidR="00F415B0" w:rsidRPr="001B6AC5">
        <w:rPr>
          <w:rFonts w:ascii="Times New Roman" w:hAnsi="Times New Roman" w:cs="Times New Roman"/>
          <w:sz w:val="24"/>
          <w:szCs w:val="24"/>
        </w:rPr>
        <w:t xml:space="preserve"> (Bach, 2016)</w:t>
      </w:r>
      <w:r w:rsidR="007A3EAF" w:rsidRPr="001B6AC5">
        <w:rPr>
          <w:rFonts w:ascii="Times New Roman" w:hAnsi="Times New Roman" w:cs="Times New Roman"/>
          <w:sz w:val="24"/>
          <w:szCs w:val="24"/>
        </w:rPr>
        <w:t xml:space="preserve">. </w:t>
      </w:r>
    </w:p>
    <w:p w14:paraId="0CD5DC64" w14:textId="698AC148" w:rsidR="00F933A0" w:rsidRPr="001B6AC5" w:rsidRDefault="007A3EAF" w:rsidP="00C52AA8">
      <w:pPr>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 xml:space="preserve">Public sector unions have remained relatively resilient in a context of three decades of considerable upheaval, but the unions are undoubtedly vulnerable and they have arguably necessarily taken a defensive stance. </w:t>
      </w:r>
      <w:r w:rsidR="00F415B0" w:rsidRPr="001B6AC5">
        <w:rPr>
          <w:rFonts w:ascii="Times New Roman" w:hAnsi="Times New Roman" w:cs="Times New Roman"/>
          <w:sz w:val="24"/>
          <w:szCs w:val="24"/>
        </w:rPr>
        <w:t>Earlier studies of privat</w:t>
      </w:r>
      <w:r w:rsidR="00E247C7">
        <w:rPr>
          <w:rFonts w:ascii="Times New Roman" w:hAnsi="Times New Roman" w:cs="Times New Roman"/>
          <w:sz w:val="24"/>
          <w:szCs w:val="24"/>
        </w:rPr>
        <w:t>ization</w:t>
      </w:r>
      <w:r w:rsidR="00F415B0" w:rsidRPr="001B6AC5">
        <w:rPr>
          <w:rFonts w:ascii="Times New Roman" w:hAnsi="Times New Roman" w:cs="Times New Roman"/>
          <w:sz w:val="24"/>
          <w:szCs w:val="24"/>
        </w:rPr>
        <w:t xml:space="preserve"> and outsourcing in other industries/occupations have revealed the potential for negative impact on a union’s ability to represent members effectively, bargain on behalf of members, and recruit and retain members in the newly created multi-employer context. This </w:t>
      </w:r>
      <w:r w:rsidR="00BE5A78">
        <w:rPr>
          <w:rFonts w:ascii="Times New Roman" w:hAnsi="Times New Roman" w:cs="Times New Roman"/>
          <w:sz w:val="24"/>
          <w:szCs w:val="24"/>
        </w:rPr>
        <w:t>article</w:t>
      </w:r>
      <w:r w:rsidR="00F415B0" w:rsidRPr="001B6AC5">
        <w:rPr>
          <w:rFonts w:ascii="Times New Roman" w:hAnsi="Times New Roman" w:cs="Times New Roman"/>
          <w:sz w:val="24"/>
          <w:szCs w:val="24"/>
        </w:rPr>
        <w:t xml:space="preserve"> examines the</w:t>
      </w:r>
      <w:r w:rsidR="003B1C58" w:rsidRPr="001B6AC5">
        <w:rPr>
          <w:rFonts w:ascii="Times New Roman" w:hAnsi="Times New Roman" w:cs="Times New Roman"/>
          <w:sz w:val="24"/>
          <w:szCs w:val="24"/>
        </w:rPr>
        <w:t xml:space="preserve"> challenges that TR</w:t>
      </w:r>
      <w:r w:rsidR="002E5BDE" w:rsidRPr="001B6AC5">
        <w:rPr>
          <w:rFonts w:ascii="Times New Roman" w:hAnsi="Times New Roman" w:cs="Times New Roman"/>
          <w:sz w:val="24"/>
          <w:szCs w:val="24"/>
        </w:rPr>
        <w:t xml:space="preserve"> poses to </w:t>
      </w:r>
      <w:r w:rsidR="00BA040C" w:rsidRPr="001B6AC5">
        <w:rPr>
          <w:rFonts w:ascii="Times New Roman" w:hAnsi="Times New Roman" w:cs="Times New Roman"/>
          <w:sz w:val="24"/>
          <w:szCs w:val="24"/>
        </w:rPr>
        <w:t>workplace unionism</w:t>
      </w:r>
      <w:r w:rsidR="00A4419E" w:rsidRPr="001B6AC5">
        <w:rPr>
          <w:rFonts w:ascii="Times New Roman" w:hAnsi="Times New Roman" w:cs="Times New Roman"/>
          <w:sz w:val="24"/>
          <w:szCs w:val="24"/>
        </w:rPr>
        <w:t>, by focusing on the role of local branch activists in Napo. Established in 1913, Napo is a small professional union (</w:t>
      </w:r>
      <w:r w:rsidR="00F914D7">
        <w:rPr>
          <w:rFonts w:ascii="Times New Roman" w:hAnsi="Times New Roman" w:cs="Times New Roman"/>
          <w:sz w:val="24"/>
          <w:szCs w:val="24"/>
        </w:rPr>
        <w:t>8</w:t>
      </w:r>
      <w:r w:rsidR="00A4419E" w:rsidRPr="001B6AC5">
        <w:rPr>
          <w:rFonts w:ascii="Times New Roman" w:hAnsi="Times New Roman" w:cs="Times New Roman"/>
          <w:sz w:val="24"/>
          <w:szCs w:val="24"/>
        </w:rPr>
        <w:t>000 members in 2015</w:t>
      </w:r>
      <w:r w:rsidR="001206F1">
        <w:rPr>
          <w:rFonts w:ascii="Times New Roman" w:hAnsi="Times New Roman" w:cs="Times New Roman"/>
          <w:sz w:val="24"/>
          <w:szCs w:val="24"/>
        </w:rPr>
        <w:t>, approximately 70% women</w:t>
      </w:r>
      <w:r w:rsidR="00A4419E" w:rsidRPr="001B6AC5">
        <w:rPr>
          <w:rFonts w:ascii="Times New Roman" w:hAnsi="Times New Roman" w:cs="Times New Roman"/>
          <w:sz w:val="24"/>
          <w:szCs w:val="24"/>
        </w:rPr>
        <w:t xml:space="preserve">) that represents probation </w:t>
      </w:r>
      <w:r w:rsidR="0097186A">
        <w:rPr>
          <w:rFonts w:ascii="Times New Roman" w:hAnsi="Times New Roman" w:cs="Times New Roman"/>
          <w:sz w:val="24"/>
          <w:szCs w:val="24"/>
        </w:rPr>
        <w:t>practition</w:t>
      </w:r>
      <w:r w:rsidR="0097186A" w:rsidRPr="001B6AC5">
        <w:rPr>
          <w:rFonts w:ascii="Times New Roman" w:hAnsi="Times New Roman" w:cs="Times New Roman"/>
          <w:sz w:val="24"/>
          <w:szCs w:val="24"/>
        </w:rPr>
        <w:t xml:space="preserve">ers </w:t>
      </w:r>
      <w:r w:rsidR="00A4419E" w:rsidRPr="001B6AC5">
        <w:rPr>
          <w:rFonts w:ascii="Times New Roman" w:hAnsi="Times New Roman" w:cs="Times New Roman"/>
          <w:sz w:val="24"/>
          <w:szCs w:val="24"/>
        </w:rPr>
        <w:t xml:space="preserve">and a small number of administrative employees within the Probation Service. </w:t>
      </w:r>
      <w:r w:rsidRPr="001B6AC5">
        <w:rPr>
          <w:rFonts w:ascii="Times New Roman" w:hAnsi="Times New Roman" w:cs="Times New Roman"/>
          <w:sz w:val="24"/>
          <w:szCs w:val="24"/>
        </w:rPr>
        <w:t xml:space="preserve">Local </w:t>
      </w:r>
      <w:r w:rsidR="001206F1">
        <w:rPr>
          <w:rFonts w:ascii="Times New Roman" w:hAnsi="Times New Roman" w:cs="Times New Roman"/>
          <w:sz w:val="24"/>
          <w:szCs w:val="24"/>
        </w:rPr>
        <w:t xml:space="preserve">union </w:t>
      </w:r>
      <w:r w:rsidRPr="001B6AC5">
        <w:rPr>
          <w:rFonts w:ascii="Times New Roman" w:hAnsi="Times New Roman" w:cs="Times New Roman"/>
          <w:sz w:val="24"/>
          <w:szCs w:val="24"/>
        </w:rPr>
        <w:t>branch officers in public sector workplaces are typically accustomed to recruiting and representi</w:t>
      </w:r>
      <w:r w:rsidR="002E5BDE" w:rsidRPr="001B6AC5">
        <w:rPr>
          <w:rFonts w:ascii="Times New Roman" w:hAnsi="Times New Roman" w:cs="Times New Roman"/>
          <w:sz w:val="24"/>
          <w:szCs w:val="24"/>
        </w:rPr>
        <w:t xml:space="preserve">ng members in a single employer. </w:t>
      </w:r>
      <w:r w:rsidR="00A4419E" w:rsidRPr="001B6AC5">
        <w:rPr>
          <w:rFonts w:ascii="Times New Roman" w:hAnsi="Times New Roman" w:cs="Times New Roman"/>
          <w:sz w:val="24"/>
          <w:szCs w:val="24"/>
        </w:rPr>
        <w:t>S</w:t>
      </w:r>
      <w:r w:rsidR="00626F30" w:rsidRPr="001B6AC5">
        <w:rPr>
          <w:rFonts w:ascii="Times New Roman" w:eastAsia="Arial Unicode MS" w:hAnsi="Times New Roman" w:cs="Times New Roman"/>
          <w:kern w:val="3"/>
          <w:sz w:val="24"/>
          <w:szCs w:val="24"/>
        </w:rPr>
        <w:t xml:space="preserve">ustaining </w:t>
      </w:r>
      <w:r w:rsidR="003B1C58" w:rsidRPr="001B6AC5">
        <w:rPr>
          <w:rFonts w:ascii="Times New Roman" w:eastAsia="Arial Unicode MS" w:hAnsi="Times New Roman" w:cs="Times New Roman"/>
          <w:kern w:val="3"/>
          <w:sz w:val="24"/>
          <w:szCs w:val="24"/>
        </w:rPr>
        <w:t>local representation and branch activism</w:t>
      </w:r>
      <w:r w:rsidR="00626F30" w:rsidRPr="001B6AC5">
        <w:rPr>
          <w:rFonts w:ascii="Times New Roman" w:eastAsia="Arial Unicode MS" w:hAnsi="Times New Roman" w:cs="Times New Roman"/>
          <w:kern w:val="3"/>
          <w:sz w:val="24"/>
          <w:szCs w:val="24"/>
        </w:rPr>
        <w:t xml:space="preserve"> represents a huge challenge </w:t>
      </w:r>
      <w:r w:rsidR="00B8153D" w:rsidRPr="001B6AC5">
        <w:rPr>
          <w:rFonts w:ascii="Times New Roman" w:eastAsia="Arial Unicode MS" w:hAnsi="Times New Roman" w:cs="Times New Roman"/>
          <w:kern w:val="3"/>
          <w:sz w:val="24"/>
          <w:szCs w:val="24"/>
        </w:rPr>
        <w:t xml:space="preserve">in </w:t>
      </w:r>
      <w:r w:rsidR="00A4419E" w:rsidRPr="001B6AC5">
        <w:rPr>
          <w:rFonts w:ascii="Times New Roman" w:eastAsia="Arial Unicode MS" w:hAnsi="Times New Roman" w:cs="Times New Roman"/>
          <w:kern w:val="3"/>
          <w:sz w:val="24"/>
          <w:szCs w:val="24"/>
        </w:rPr>
        <w:t>a context of possible reduction</w:t>
      </w:r>
      <w:r w:rsidR="00B8153D" w:rsidRPr="001B6AC5">
        <w:rPr>
          <w:rFonts w:ascii="Times New Roman" w:eastAsia="Arial Unicode MS" w:hAnsi="Times New Roman" w:cs="Times New Roman"/>
          <w:kern w:val="3"/>
          <w:sz w:val="24"/>
          <w:szCs w:val="24"/>
        </w:rPr>
        <w:t xml:space="preserve"> in facility time</w:t>
      </w:r>
      <w:r w:rsidR="00A4419E" w:rsidRPr="001B6AC5">
        <w:rPr>
          <w:rFonts w:ascii="Times New Roman" w:eastAsia="Arial Unicode MS" w:hAnsi="Times New Roman" w:cs="Times New Roman"/>
          <w:kern w:val="3"/>
          <w:sz w:val="24"/>
          <w:szCs w:val="24"/>
        </w:rPr>
        <w:t>, bigger risks of u</w:t>
      </w:r>
      <w:r w:rsidR="00B7353F">
        <w:rPr>
          <w:rFonts w:ascii="Times New Roman" w:eastAsia="Arial Unicode MS" w:hAnsi="Times New Roman" w:cs="Times New Roman"/>
          <w:kern w:val="3"/>
          <w:sz w:val="24"/>
          <w:szCs w:val="24"/>
        </w:rPr>
        <w:t>nion victimization (</w:t>
      </w:r>
      <w:r w:rsidR="00BE5A78">
        <w:rPr>
          <w:rFonts w:ascii="Times New Roman" w:eastAsia="Arial Unicode MS" w:hAnsi="Times New Roman" w:cs="Times New Roman"/>
          <w:kern w:val="3"/>
          <w:sz w:val="24"/>
          <w:szCs w:val="24"/>
        </w:rPr>
        <w:t>Author</w:t>
      </w:r>
      <w:r w:rsidR="000553EC" w:rsidRPr="000553EC">
        <w:rPr>
          <w:rFonts w:ascii="Times New Roman" w:eastAsia="Arial Unicode MS" w:hAnsi="Times New Roman" w:cs="Times New Roman"/>
          <w:kern w:val="3"/>
          <w:sz w:val="24"/>
          <w:szCs w:val="24"/>
        </w:rPr>
        <w:t xml:space="preserve"> B</w:t>
      </w:r>
      <w:r w:rsidR="00B7353F">
        <w:rPr>
          <w:rFonts w:ascii="Times New Roman" w:eastAsia="Arial Unicode MS" w:hAnsi="Times New Roman" w:cs="Times New Roman"/>
          <w:kern w:val="3"/>
          <w:sz w:val="24"/>
          <w:szCs w:val="24"/>
        </w:rPr>
        <w:t>, 2015</w:t>
      </w:r>
      <w:r w:rsidR="00A4419E" w:rsidRPr="001B6AC5">
        <w:rPr>
          <w:rFonts w:ascii="Times New Roman" w:eastAsia="Arial Unicode MS" w:hAnsi="Times New Roman" w:cs="Times New Roman"/>
          <w:kern w:val="3"/>
          <w:sz w:val="24"/>
          <w:szCs w:val="24"/>
        </w:rPr>
        <w:t>)</w:t>
      </w:r>
      <w:r w:rsidR="00B8153D" w:rsidRPr="001B6AC5">
        <w:rPr>
          <w:rFonts w:ascii="Times New Roman" w:eastAsia="Arial Unicode MS" w:hAnsi="Times New Roman" w:cs="Times New Roman"/>
          <w:kern w:val="3"/>
          <w:sz w:val="24"/>
          <w:szCs w:val="24"/>
        </w:rPr>
        <w:t xml:space="preserve">, increased </w:t>
      </w:r>
      <w:r w:rsidR="00626F30" w:rsidRPr="001B6AC5">
        <w:rPr>
          <w:rFonts w:ascii="Times New Roman" w:eastAsia="Arial Unicode MS" w:hAnsi="Times New Roman" w:cs="Times New Roman"/>
          <w:kern w:val="3"/>
          <w:sz w:val="24"/>
          <w:szCs w:val="24"/>
        </w:rPr>
        <w:t>workforce in</w:t>
      </w:r>
      <w:r w:rsidR="00A4419E" w:rsidRPr="001B6AC5">
        <w:rPr>
          <w:rFonts w:ascii="Times New Roman" w:eastAsia="Arial Unicode MS" w:hAnsi="Times New Roman" w:cs="Times New Roman"/>
          <w:kern w:val="3"/>
          <w:sz w:val="24"/>
          <w:szCs w:val="24"/>
        </w:rPr>
        <w:t>stability, segmented and dispersed constituencie</w:t>
      </w:r>
      <w:r w:rsidR="00C2071E" w:rsidRPr="001B6AC5">
        <w:rPr>
          <w:rFonts w:ascii="Times New Roman" w:eastAsia="Arial Unicode MS" w:hAnsi="Times New Roman" w:cs="Times New Roman"/>
          <w:kern w:val="3"/>
          <w:sz w:val="24"/>
          <w:szCs w:val="24"/>
        </w:rPr>
        <w:t>s</w:t>
      </w:r>
      <w:r w:rsidR="006C6A2A" w:rsidRPr="001B6AC5">
        <w:rPr>
          <w:rFonts w:ascii="Times New Roman" w:eastAsia="Arial Unicode MS" w:hAnsi="Times New Roman" w:cs="Times New Roman"/>
          <w:kern w:val="3"/>
          <w:sz w:val="24"/>
          <w:szCs w:val="24"/>
        </w:rPr>
        <w:t xml:space="preserve"> (Cumbers et al., 2010)</w:t>
      </w:r>
      <w:r w:rsidR="00A4419E" w:rsidRPr="001B6AC5">
        <w:rPr>
          <w:rFonts w:ascii="Times New Roman" w:eastAsia="Arial Unicode MS" w:hAnsi="Times New Roman" w:cs="Times New Roman"/>
          <w:kern w:val="3"/>
          <w:sz w:val="24"/>
          <w:szCs w:val="24"/>
        </w:rPr>
        <w:t>.</w:t>
      </w:r>
      <w:r w:rsidR="003B1C58" w:rsidRPr="001B6AC5">
        <w:rPr>
          <w:rFonts w:ascii="Times New Roman" w:eastAsia="Arial Unicode MS" w:hAnsi="Times New Roman" w:cs="Times New Roman"/>
          <w:kern w:val="3"/>
          <w:sz w:val="24"/>
          <w:szCs w:val="24"/>
        </w:rPr>
        <w:t xml:space="preserve"> Besides, professional unions usually try to balance occupational and economic goals (</w:t>
      </w:r>
      <w:proofErr w:type="spellStart"/>
      <w:r w:rsidR="003B1C58" w:rsidRPr="001B6AC5">
        <w:rPr>
          <w:rFonts w:ascii="Times New Roman" w:eastAsia="Arial Unicode MS" w:hAnsi="Times New Roman" w:cs="Times New Roman"/>
          <w:kern w:val="3"/>
          <w:sz w:val="24"/>
          <w:szCs w:val="24"/>
        </w:rPr>
        <w:t>Burchill</w:t>
      </w:r>
      <w:proofErr w:type="spellEnd"/>
      <w:r w:rsidR="003B1C58" w:rsidRPr="001B6AC5">
        <w:rPr>
          <w:rFonts w:ascii="Times New Roman" w:eastAsia="Arial Unicode MS" w:hAnsi="Times New Roman" w:cs="Times New Roman"/>
          <w:kern w:val="3"/>
          <w:sz w:val="24"/>
          <w:szCs w:val="24"/>
        </w:rPr>
        <w:t xml:space="preserve">, 1995). The whole process of </w:t>
      </w:r>
      <w:r w:rsidR="00F933A0" w:rsidRPr="001B6AC5">
        <w:rPr>
          <w:rFonts w:ascii="Times New Roman" w:eastAsia="Arial Unicode MS" w:hAnsi="Times New Roman" w:cs="Times New Roman"/>
          <w:kern w:val="3"/>
          <w:sz w:val="24"/>
          <w:szCs w:val="24"/>
        </w:rPr>
        <w:lastRenderedPageBreak/>
        <w:t>restructuri</w:t>
      </w:r>
      <w:r w:rsidR="003B1C58" w:rsidRPr="001B6AC5">
        <w:rPr>
          <w:rFonts w:ascii="Times New Roman" w:eastAsia="Arial Unicode MS" w:hAnsi="Times New Roman" w:cs="Times New Roman"/>
          <w:kern w:val="3"/>
          <w:sz w:val="24"/>
          <w:szCs w:val="24"/>
        </w:rPr>
        <w:t>ng a</w:t>
      </w:r>
      <w:r w:rsidR="00F933A0" w:rsidRPr="001B6AC5">
        <w:rPr>
          <w:rFonts w:ascii="Times New Roman" w:eastAsia="Arial Unicode MS" w:hAnsi="Times New Roman" w:cs="Times New Roman"/>
          <w:kern w:val="3"/>
          <w:sz w:val="24"/>
          <w:szCs w:val="24"/>
        </w:rPr>
        <w:t>nd outsourcing creates higher demands and tensions across these various activities and questions the relations between members, workplace representatives and national officers/officials in the local union organization (</w:t>
      </w:r>
      <w:r w:rsidR="002A71E1" w:rsidRPr="001B6AC5">
        <w:rPr>
          <w:rFonts w:ascii="Times New Roman" w:eastAsia="Arial Unicode MS" w:hAnsi="Times New Roman" w:cs="Times New Roman"/>
          <w:kern w:val="3"/>
          <w:sz w:val="24"/>
          <w:szCs w:val="24"/>
        </w:rPr>
        <w:t xml:space="preserve">Terry, 1996; </w:t>
      </w:r>
      <w:r w:rsidR="00576D3F">
        <w:rPr>
          <w:rFonts w:ascii="Times New Roman" w:hAnsi="Times New Roman" w:cs="Times New Roman"/>
          <w:sz w:val="24"/>
          <w:szCs w:val="24"/>
        </w:rPr>
        <w:t>Kessler and</w:t>
      </w:r>
      <w:r w:rsidR="00F933A0" w:rsidRPr="001B6AC5">
        <w:rPr>
          <w:rFonts w:ascii="Times New Roman" w:hAnsi="Times New Roman" w:cs="Times New Roman"/>
          <w:sz w:val="24"/>
          <w:szCs w:val="24"/>
        </w:rPr>
        <w:t xml:space="preserve"> Heron, 2001).</w:t>
      </w:r>
    </w:p>
    <w:p w14:paraId="611167EF" w14:textId="5FF93C71" w:rsidR="002D4A29" w:rsidRPr="001B6AC5" w:rsidRDefault="009C5088" w:rsidP="00C52AA8">
      <w:pPr>
        <w:spacing w:before="100" w:beforeAutospacing="1" w:after="100" w:afterAutospacing="1" w:line="480" w:lineRule="auto"/>
        <w:rPr>
          <w:rFonts w:ascii="Times New Roman" w:hAnsi="Times New Roman" w:cs="Times New Roman"/>
          <w:sz w:val="24"/>
          <w:szCs w:val="24"/>
        </w:rPr>
      </w:pPr>
      <w:r w:rsidRPr="001B6AC5">
        <w:rPr>
          <w:rFonts w:ascii="Times New Roman" w:eastAsia="Arial Unicode MS" w:hAnsi="Times New Roman" w:cs="Times New Roman"/>
          <w:kern w:val="3"/>
          <w:sz w:val="24"/>
          <w:szCs w:val="24"/>
        </w:rPr>
        <w:t>First, this article</w:t>
      </w:r>
      <w:r w:rsidR="000B37E8" w:rsidRPr="001B6AC5">
        <w:rPr>
          <w:rFonts w:ascii="Times New Roman" w:eastAsia="Arial Unicode MS" w:hAnsi="Times New Roman" w:cs="Times New Roman"/>
          <w:kern w:val="3"/>
          <w:sz w:val="24"/>
          <w:szCs w:val="24"/>
        </w:rPr>
        <w:t xml:space="preserve"> offers original insights</w:t>
      </w:r>
      <w:r w:rsidR="00B75287" w:rsidRPr="001B6AC5">
        <w:rPr>
          <w:rFonts w:ascii="Times New Roman" w:eastAsia="Arial Unicode MS" w:hAnsi="Times New Roman" w:cs="Times New Roman"/>
          <w:kern w:val="3"/>
          <w:sz w:val="24"/>
          <w:szCs w:val="24"/>
        </w:rPr>
        <w:t xml:space="preserve"> </w:t>
      </w:r>
      <w:r w:rsidR="00E50ACF">
        <w:rPr>
          <w:rFonts w:ascii="Times New Roman" w:eastAsia="Arial Unicode MS" w:hAnsi="Times New Roman" w:cs="Times New Roman"/>
          <w:kern w:val="3"/>
          <w:sz w:val="24"/>
          <w:szCs w:val="24"/>
        </w:rPr>
        <w:t>into</w:t>
      </w:r>
      <w:r w:rsidR="00E50ACF" w:rsidRPr="001B6AC5">
        <w:rPr>
          <w:rFonts w:ascii="Times New Roman" w:eastAsia="Arial Unicode MS" w:hAnsi="Times New Roman" w:cs="Times New Roman"/>
          <w:kern w:val="3"/>
          <w:sz w:val="24"/>
          <w:szCs w:val="24"/>
        </w:rPr>
        <w:t xml:space="preserve"> </w:t>
      </w:r>
      <w:r w:rsidR="00B75287" w:rsidRPr="001B6AC5">
        <w:rPr>
          <w:rFonts w:ascii="Times New Roman" w:eastAsia="Arial Unicode MS" w:hAnsi="Times New Roman" w:cs="Times New Roman"/>
          <w:kern w:val="3"/>
          <w:sz w:val="24"/>
          <w:szCs w:val="24"/>
        </w:rPr>
        <w:t>me</w:t>
      </w:r>
      <w:r w:rsidR="00BA040C" w:rsidRPr="001B6AC5">
        <w:rPr>
          <w:rFonts w:ascii="Times New Roman" w:eastAsia="Arial Unicode MS" w:hAnsi="Times New Roman" w:cs="Times New Roman"/>
          <w:kern w:val="3"/>
          <w:sz w:val="24"/>
          <w:szCs w:val="24"/>
        </w:rPr>
        <w:t>mbers’ expectations towards</w:t>
      </w:r>
      <w:r w:rsidR="00B75287" w:rsidRPr="001B6AC5">
        <w:rPr>
          <w:rFonts w:ascii="Times New Roman" w:eastAsia="Arial Unicode MS" w:hAnsi="Times New Roman" w:cs="Times New Roman"/>
          <w:kern w:val="3"/>
          <w:sz w:val="24"/>
          <w:szCs w:val="24"/>
        </w:rPr>
        <w:t xml:space="preserve"> their local representatives and their union i</w:t>
      </w:r>
      <w:r w:rsidR="000B37E8" w:rsidRPr="001B6AC5">
        <w:rPr>
          <w:rFonts w:ascii="Times New Roman" w:eastAsia="Arial Unicode MS" w:hAnsi="Times New Roman" w:cs="Times New Roman"/>
          <w:kern w:val="3"/>
          <w:sz w:val="24"/>
          <w:szCs w:val="24"/>
        </w:rPr>
        <w:t>n</w:t>
      </w:r>
      <w:r w:rsidR="002A71E1" w:rsidRPr="001B6AC5">
        <w:rPr>
          <w:rFonts w:ascii="Times New Roman" w:eastAsia="Arial Unicode MS" w:hAnsi="Times New Roman" w:cs="Times New Roman"/>
          <w:kern w:val="3"/>
          <w:sz w:val="24"/>
          <w:szCs w:val="24"/>
        </w:rPr>
        <w:t xml:space="preserve"> a feminized</w:t>
      </w:r>
      <w:r w:rsidR="00B75287" w:rsidRPr="001B6AC5">
        <w:rPr>
          <w:rFonts w:ascii="Times New Roman" w:eastAsia="Arial Unicode MS" w:hAnsi="Times New Roman" w:cs="Times New Roman"/>
          <w:kern w:val="3"/>
          <w:sz w:val="24"/>
          <w:szCs w:val="24"/>
        </w:rPr>
        <w:t xml:space="preserve"> small</w:t>
      </w:r>
      <w:r w:rsidR="000B37E8" w:rsidRPr="001B6AC5">
        <w:rPr>
          <w:rFonts w:ascii="Times New Roman" w:eastAsia="Arial Unicode MS" w:hAnsi="Times New Roman" w:cs="Times New Roman"/>
          <w:kern w:val="3"/>
          <w:sz w:val="24"/>
          <w:szCs w:val="24"/>
        </w:rPr>
        <w:t xml:space="preserve"> public sector union </w:t>
      </w:r>
      <w:r w:rsidR="0010147D" w:rsidRPr="001B6AC5">
        <w:rPr>
          <w:rFonts w:ascii="Times New Roman" w:eastAsia="Arial Unicode MS" w:hAnsi="Times New Roman" w:cs="Times New Roman"/>
          <w:kern w:val="3"/>
          <w:sz w:val="24"/>
          <w:szCs w:val="24"/>
        </w:rPr>
        <w:t>by drawing upon survey and interview data</w:t>
      </w:r>
      <w:r w:rsidRPr="001B6AC5">
        <w:rPr>
          <w:rFonts w:ascii="Times New Roman" w:eastAsia="Arial Unicode MS" w:hAnsi="Times New Roman" w:cs="Times New Roman"/>
          <w:kern w:val="3"/>
          <w:sz w:val="24"/>
          <w:szCs w:val="24"/>
        </w:rPr>
        <w:t>. Second, it addresses the difficult balance professional unions have to find between their professional, educational and industrial</w:t>
      </w:r>
      <w:r w:rsidR="00136B3F">
        <w:rPr>
          <w:rFonts w:ascii="Times New Roman" w:eastAsia="Arial Unicode MS" w:hAnsi="Times New Roman" w:cs="Times New Roman"/>
          <w:kern w:val="3"/>
          <w:sz w:val="24"/>
          <w:szCs w:val="24"/>
        </w:rPr>
        <w:t xml:space="preserve"> relations</w:t>
      </w:r>
      <w:r w:rsidRPr="001B6AC5">
        <w:rPr>
          <w:rFonts w:ascii="Times New Roman" w:eastAsia="Arial Unicode MS" w:hAnsi="Times New Roman" w:cs="Times New Roman"/>
          <w:kern w:val="3"/>
          <w:sz w:val="24"/>
          <w:szCs w:val="24"/>
        </w:rPr>
        <w:t xml:space="preserve"> activities in a context of restructuring, but also of generational change and strong feminization of </w:t>
      </w:r>
      <w:r w:rsidR="000A1453">
        <w:rPr>
          <w:rFonts w:ascii="Times New Roman" w:eastAsia="Arial Unicode MS" w:hAnsi="Times New Roman" w:cs="Times New Roman"/>
          <w:kern w:val="3"/>
          <w:sz w:val="24"/>
          <w:szCs w:val="24"/>
        </w:rPr>
        <w:t xml:space="preserve">both </w:t>
      </w:r>
      <w:r w:rsidRPr="001B6AC5">
        <w:rPr>
          <w:rFonts w:ascii="Times New Roman" w:eastAsia="Arial Unicode MS" w:hAnsi="Times New Roman" w:cs="Times New Roman"/>
          <w:kern w:val="3"/>
          <w:sz w:val="24"/>
          <w:szCs w:val="24"/>
        </w:rPr>
        <w:t>the profession</w:t>
      </w:r>
      <w:r w:rsidR="000A1453">
        <w:rPr>
          <w:rFonts w:ascii="Times New Roman" w:eastAsia="Arial Unicode MS" w:hAnsi="Times New Roman" w:cs="Times New Roman"/>
          <w:kern w:val="3"/>
          <w:sz w:val="24"/>
          <w:szCs w:val="24"/>
        </w:rPr>
        <w:t xml:space="preserve"> and the union</w:t>
      </w:r>
      <w:r w:rsidR="00626F30" w:rsidRPr="001B6AC5">
        <w:rPr>
          <w:rFonts w:ascii="Times New Roman" w:eastAsia="Arial Unicode MS" w:hAnsi="Times New Roman" w:cs="Times New Roman"/>
          <w:kern w:val="3"/>
          <w:sz w:val="24"/>
          <w:szCs w:val="24"/>
        </w:rPr>
        <w:t xml:space="preserve">. Napo’s legitimacy </w:t>
      </w:r>
      <w:proofErr w:type="gramStart"/>
      <w:r w:rsidR="00626F30" w:rsidRPr="001B6AC5">
        <w:rPr>
          <w:rFonts w:ascii="Times New Roman" w:eastAsia="Arial Unicode MS" w:hAnsi="Times New Roman" w:cs="Times New Roman"/>
          <w:kern w:val="3"/>
          <w:sz w:val="24"/>
          <w:szCs w:val="24"/>
        </w:rPr>
        <w:t>has intrinsically been tied</w:t>
      </w:r>
      <w:proofErr w:type="gramEnd"/>
      <w:r w:rsidR="00626F30" w:rsidRPr="001B6AC5">
        <w:rPr>
          <w:rFonts w:ascii="Times New Roman" w:eastAsia="Arial Unicode MS" w:hAnsi="Times New Roman" w:cs="Times New Roman"/>
          <w:kern w:val="3"/>
          <w:sz w:val="24"/>
          <w:szCs w:val="24"/>
        </w:rPr>
        <w:t xml:space="preserve"> to being the “voice of probation”</w:t>
      </w:r>
      <w:r w:rsidR="00AD40FE">
        <w:rPr>
          <w:rFonts w:ascii="Times New Roman" w:eastAsia="Arial Unicode MS" w:hAnsi="Times New Roman" w:cs="Times New Roman"/>
          <w:kern w:val="3"/>
          <w:sz w:val="24"/>
          <w:szCs w:val="24"/>
        </w:rPr>
        <w:t>,</w:t>
      </w:r>
      <w:r w:rsidR="00626F30" w:rsidRPr="001B6AC5">
        <w:rPr>
          <w:rFonts w:ascii="Times New Roman" w:eastAsia="Arial Unicode MS" w:hAnsi="Times New Roman" w:cs="Times New Roman"/>
          <w:kern w:val="3"/>
          <w:sz w:val="24"/>
          <w:szCs w:val="24"/>
        </w:rPr>
        <w:t xml:space="preserve"> but its capacity to attract and respond to the demand</w:t>
      </w:r>
      <w:r w:rsidRPr="001B6AC5">
        <w:rPr>
          <w:rFonts w:ascii="Times New Roman" w:eastAsia="Arial Unicode MS" w:hAnsi="Times New Roman" w:cs="Times New Roman"/>
          <w:kern w:val="3"/>
          <w:sz w:val="24"/>
          <w:szCs w:val="24"/>
        </w:rPr>
        <w:t>s of a growing number of newly hired graduate female</w:t>
      </w:r>
      <w:r w:rsidR="00626F30" w:rsidRPr="001B6AC5">
        <w:rPr>
          <w:rFonts w:ascii="Times New Roman" w:eastAsia="Arial Unicode MS" w:hAnsi="Times New Roman" w:cs="Times New Roman"/>
          <w:kern w:val="3"/>
          <w:sz w:val="24"/>
          <w:szCs w:val="24"/>
        </w:rPr>
        <w:t xml:space="preserve"> professionals with a different </w:t>
      </w:r>
      <w:r w:rsidR="00AD40FE">
        <w:rPr>
          <w:rFonts w:ascii="Times New Roman" w:eastAsia="Arial Unicode MS" w:hAnsi="Times New Roman" w:cs="Times New Roman"/>
          <w:kern w:val="3"/>
          <w:sz w:val="24"/>
          <w:szCs w:val="24"/>
        </w:rPr>
        <w:t xml:space="preserve">educational </w:t>
      </w:r>
      <w:r w:rsidR="00626F30" w:rsidRPr="001B6AC5">
        <w:rPr>
          <w:rFonts w:ascii="Times New Roman" w:eastAsia="Arial Unicode MS" w:hAnsi="Times New Roman" w:cs="Times New Roman"/>
          <w:kern w:val="3"/>
          <w:sz w:val="24"/>
          <w:szCs w:val="24"/>
        </w:rPr>
        <w:t>background and occupational identity (</w:t>
      </w:r>
      <w:proofErr w:type="spellStart"/>
      <w:r w:rsidR="00626F30" w:rsidRPr="001B6AC5">
        <w:rPr>
          <w:rFonts w:ascii="Times New Roman" w:hAnsi="Times New Roman" w:cs="Times New Roman"/>
          <w:sz w:val="24"/>
          <w:szCs w:val="24"/>
        </w:rPr>
        <w:t>Mawby</w:t>
      </w:r>
      <w:proofErr w:type="spellEnd"/>
      <w:r w:rsidR="00626F30" w:rsidRPr="001B6AC5">
        <w:rPr>
          <w:rFonts w:ascii="Times New Roman" w:hAnsi="Times New Roman" w:cs="Times New Roman"/>
          <w:sz w:val="24"/>
          <w:szCs w:val="24"/>
        </w:rPr>
        <w:t xml:space="preserve"> and Worrall, 2013) is critical. </w:t>
      </w:r>
      <w:r w:rsidR="0010147D" w:rsidRPr="001B6AC5">
        <w:rPr>
          <w:rFonts w:ascii="Times New Roman" w:hAnsi="Times New Roman" w:cs="Times New Roman"/>
          <w:sz w:val="24"/>
          <w:szCs w:val="24"/>
        </w:rPr>
        <w:t xml:space="preserve">Finally, by reflecting on </w:t>
      </w:r>
      <w:r w:rsidR="00AD40FE">
        <w:rPr>
          <w:rFonts w:ascii="Times New Roman" w:hAnsi="Times New Roman" w:cs="Times New Roman"/>
          <w:sz w:val="24"/>
          <w:szCs w:val="24"/>
        </w:rPr>
        <w:t xml:space="preserve">the profiles of </w:t>
      </w:r>
      <w:r w:rsidR="0010147D" w:rsidRPr="001B6AC5">
        <w:rPr>
          <w:rFonts w:ascii="Times New Roman" w:hAnsi="Times New Roman" w:cs="Times New Roman"/>
          <w:sz w:val="24"/>
          <w:szCs w:val="24"/>
        </w:rPr>
        <w:t>Napo’s local activists</w:t>
      </w:r>
      <w:r w:rsidR="006C6A2A" w:rsidRPr="001B6AC5">
        <w:rPr>
          <w:rFonts w:ascii="Times New Roman" w:hAnsi="Times New Roman" w:cs="Times New Roman"/>
          <w:sz w:val="24"/>
          <w:szCs w:val="24"/>
        </w:rPr>
        <w:t xml:space="preserve"> and</w:t>
      </w:r>
      <w:r w:rsidR="00AD40FE">
        <w:rPr>
          <w:rFonts w:ascii="Times New Roman" w:hAnsi="Times New Roman" w:cs="Times New Roman"/>
          <w:sz w:val="24"/>
          <w:szCs w:val="24"/>
        </w:rPr>
        <w:t xml:space="preserve"> the union’s concerns about</w:t>
      </w:r>
      <w:r w:rsidR="006C6A2A" w:rsidRPr="001B6AC5">
        <w:rPr>
          <w:rFonts w:ascii="Times New Roman" w:hAnsi="Times New Roman" w:cs="Times New Roman"/>
          <w:sz w:val="24"/>
          <w:szCs w:val="24"/>
        </w:rPr>
        <w:t xml:space="preserve"> membership participation</w:t>
      </w:r>
      <w:r w:rsidR="00AD40FE">
        <w:rPr>
          <w:rFonts w:ascii="Times New Roman" w:hAnsi="Times New Roman" w:cs="Times New Roman"/>
          <w:sz w:val="24"/>
          <w:szCs w:val="24"/>
        </w:rPr>
        <w:t xml:space="preserve">, the </w:t>
      </w:r>
      <w:r w:rsidR="00E91D4B">
        <w:rPr>
          <w:rFonts w:ascii="Times New Roman" w:hAnsi="Times New Roman" w:cs="Times New Roman"/>
          <w:sz w:val="24"/>
          <w:szCs w:val="24"/>
        </w:rPr>
        <w:t>article</w:t>
      </w:r>
      <w:r w:rsidR="00E91D4B" w:rsidRPr="001B6AC5">
        <w:rPr>
          <w:rFonts w:ascii="Times New Roman" w:hAnsi="Times New Roman" w:cs="Times New Roman"/>
          <w:sz w:val="24"/>
          <w:szCs w:val="24"/>
        </w:rPr>
        <w:t xml:space="preserve"> </w:t>
      </w:r>
      <w:r w:rsidR="006C6A2A" w:rsidRPr="001B6AC5">
        <w:rPr>
          <w:rFonts w:ascii="Times New Roman" w:hAnsi="Times New Roman" w:cs="Times New Roman"/>
          <w:sz w:val="24"/>
          <w:szCs w:val="24"/>
        </w:rPr>
        <w:t xml:space="preserve">addresses </w:t>
      </w:r>
      <w:r w:rsidR="002A71E1" w:rsidRPr="001B6AC5">
        <w:rPr>
          <w:rFonts w:ascii="Times New Roman" w:hAnsi="Times New Roman" w:cs="Times New Roman"/>
          <w:sz w:val="24"/>
          <w:szCs w:val="24"/>
        </w:rPr>
        <w:t xml:space="preserve">the more general issue of </w:t>
      </w:r>
      <w:r w:rsidR="00AD40FE">
        <w:rPr>
          <w:rFonts w:ascii="Times New Roman" w:hAnsi="Times New Roman" w:cs="Times New Roman"/>
          <w:sz w:val="24"/>
          <w:szCs w:val="24"/>
        </w:rPr>
        <w:t xml:space="preserve">resilience of </w:t>
      </w:r>
      <w:r w:rsidR="002A71E1" w:rsidRPr="001B6AC5">
        <w:rPr>
          <w:rFonts w:ascii="Times New Roman" w:hAnsi="Times New Roman" w:cs="Times New Roman"/>
          <w:sz w:val="24"/>
          <w:szCs w:val="24"/>
        </w:rPr>
        <w:t xml:space="preserve">workplace unionism </w:t>
      </w:r>
      <w:r w:rsidR="006C6A2A" w:rsidRPr="001B6AC5">
        <w:rPr>
          <w:rFonts w:ascii="Times New Roman" w:hAnsi="Times New Roman" w:cs="Times New Roman"/>
          <w:sz w:val="24"/>
          <w:szCs w:val="24"/>
        </w:rPr>
        <w:t>in</w:t>
      </w:r>
      <w:r w:rsidR="00E91D4B">
        <w:rPr>
          <w:rFonts w:ascii="Times New Roman" w:hAnsi="Times New Roman" w:cs="Times New Roman"/>
          <w:sz w:val="24"/>
          <w:szCs w:val="24"/>
        </w:rPr>
        <w:t xml:space="preserve"> </w:t>
      </w:r>
      <w:proofErr w:type="gramStart"/>
      <w:r w:rsidR="00E91D4B">
        <w:rPr>
          <w:rFonts w:ascii="Times New Roman" w:hAnsi="Times New Roman" w:cs="Times New Roman"/>
          <w:sz w:val="24"/>
          <w:szCs w:val="24"/>
        </w:rPr>
        <w:t>a</w:t>
      </w:r>
      <w:proofErr w:type="gramEnd"/>
      <w:r w:rsidR="006C6A2A" w:rsidRPr="001B6AC5">
        <w:rPr>
          <w:rFonts w:ascii="Times New Roman" w:hAnsi="Times New Roman" w:cs="Times New Roman"/>
          <w:sz w:val="24"/>
          <w:szCs w:val="24"/>
        </w:rPr>
        <w:t xml:space="preserve"> </w:t>
      </w:r>
      <w:proofErr w:type="spellStart"/>
      <w:r w:rsidR="008F1A93">
        <w:rPr>
          <w:rFonts w:ascii="Times New Roman" w:hAnsi="Times New Roman" w:cs="Times New Roman"/>
          <w:sz w:val="24"/>
          <w:szCs w:val="24"/>
        </w:rPr>
        <w:t>a</w:t>
      </w:r>
      <w:proofErr w:type="spellEnd"/>
      <w:r w:rsidR="008F1A93">
        <w:rPr>
          <w:rFonts w:ascii="Times New Roman" w:hAnsi="Times New Roman" w:cs="Times New Roman"/>
          <w:sz w:val="24"/>
          <w:szCs w:val="24"/>
        </w:rPr>
        <w:t xml:space="preserve"> femin</w:t>
      </w:r>
      <w:r w:rsidR="003358D7">
        <w:rPr>
          <w:rFonts w:ascii="Times New Roman" w:hAnsi="Times New Roman" w:cs="Times New Roman"/>
          <w:sz w:val="24"/>
          <w:szCs w:val="24"/>
        </w:rPr>
        <w:t>ize</w:t>
      </w:r>
      <w:r w:rsidR="008F1A93">
        <w:rPr>
          <w:rFonts w:ascii="Times New Roman" w:hAnsi="Times New Roman" w:cs="Times New Roman"/>
          <w:sz w:val="24"/>
          <w:szCs w:val="24"/>
        </w:rPr>
        <w:t>d and highly qualified context</w:t>
      </w:r>
      <w:r w:rsidR="00C76111">
        <w:rPr>
          <w:rFonts w:ascii="Times New Roman" w:hAnsi="Times New Roman" w:cs="Times New Roman"/>
          <w:sz w:val="24"/>
          <w:szCs w:val="24"/>
        </w:rPr>
        <w:t>.</w:t>
      </w:r>
      <w:r w:rsidR="006C6A2A" w:rsidRPr="001B6AC5">
        <w:rPr>
          <w:rFonts w:ascii="Times New Roman" w:hAnsi="Times New Roman" w:cs="Times New Roman"/>
          <w:sz w:val="24"/>
          <w:szCs w:val="24"/>
        </w:rPr>
        <w:t xml:space="preserve"> </w:t>
      </w:r>
    </w:p>
    <w:p w14:paraId="54607910" w14:textId="7790AA64" w:rsidR="00522A34" w:rsidRPr="001B6AC5" w:rsidRDefault="008D430B" w:rsidP="00C52AA8">
      <w:pPr>
        <w:spacing w:before="100" w:beforeAutospacing="1" w:after="100" w:afterAutospacing="1" w:line="480" w:lineRule="auto"/>
        <w:rPr>
          <w:rFonts w:ascii="Times New Roman" w:hAnsi="Times New Roman" w:cs="Times New Roman"/>
          <w:b/>
          <w:sz w:val="24"/>
          <w:szCs w:val="24"/>
        </w:rPr>
      </w:pPr>
      <w:r w:rsidRPr="001B6AC5">
        <w:rPr>
          <w:rFonts w:ascii="Times New Roman" w:hAnsi="Times New Roman" w:cs="Times New Roman"/>
          <w:b/>
          <w:sz w:val="24"/>
          <w:szCs w:val="24"/>
        </w:rPr>
        <w:t>R</w:t>
      </w:r>
      <w:r w:rsidR="00522A34" w:rsidRPr="001B6AC5">
        <w:rPr>
          <w:rFonts w:ascii="Times New Roman" w:hAnsi="Times New Roman" w:cs="Times New Roman"/>
          <w:b/>
          <w:sz w:val="24"/>
          <w:szCs w:val="24"/>
        </w:rPr>
        <w:t>estructuring</w:t>
      </w:r>
      <w:r w:rsidRPr="001B6AC5">
        <w:rPr>
          <w:rFonts w:ascii="Times New Roman" w:hAnsi="Times New Roman" w:cs="Times New Roman"/>
          <w:b/>
          <w:sz w:val="24"/>
          <w:szCs w:val="24"/>
        </w:rPr>
        <w:t>, outsourcing and union organi</w:t>
      </w:r>
      <w:r w:rsidR="00E91D4B">
        <w:rPr>
          <w:rFonts w:ascii="Times New Roman" w:hAnsi="Times New Roman" w:cs="Times New Roman"/>
          <w:b/>
          <w:sz w:val="24"/>
          <w:szCs w:val="24"/>
        </w:rPr>
        <w:t>z</w:t>
      </w:r>
      <w:r w:rsidRPr="001B6AC5">
        <w:rPr>
          <w:rFonts w:ascii="Times New Roman" w:hAnsi="Times New Roman" w:cs="Times New Roman"/>
          <w:b/>
          <w:sz w:val="24"/>
          <w:szCs w:val="24"/>
        </w:rPr>
        <w:t>ation</w:t>
      </w:r>
      <w:r w:rsidR="00522A34" w:rsidRPr="001B6AC5">
        <w:rPr>
          <w:rFonts w:ascii="Times New Roman" w:hAnsi="Times New Roman" w:cs="Times New Roman"/>
          <w:b/>
          <w:sz w:val="24"/>
          <w:szCs w:val="24"/>
        </w:rPr>
        <w:t xml:space="preserve"> </w:t>
      </w:r>
    </w:p>
    <w:p w14:paraId="3038A172" w14:textId="0593416F" w:rsidR="002B57AB" w:rsidRPr="001B6AC5" w:rsidRDefault="00DD3AA8" w:rsidP="00C52AA8">
      <w:pPr>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 xml:space="preserve">In the 1990s and </w:t>
      </w:r>
      <w:r w:rsidR="009C46AC" w:rsidRPr="001B6AC5">
        <w:rPr>
          <w:rFonts w:ascii="Times New Roman" w:hAnsi="Times New Roman" w:cs="Times New Roman"/>
          <w:sz w:val="24"/>
          <w:szCs w:val="24"/>
        </w:rPr>
        <w:t>2000s, the issue of union renewal has brought the academic debate back to the question of the</w:t>
      </w:r>
      <w:r w:rsidR="00CF789F" w:rsidRPr="001B6AC5">
        <w:rPr>
          <w:rFonts w:ascii="Times New Roman" w:hAnsi="Times New Roman" w:cs="Times New Roman"/>
          <w:sz w:val="24"/>
          <w:szCs w:val="24"/>
        </w:rPr>
        <w:t xml:space="preserve"> state of wor</w:t>
      </w:r>
      <w:r w:rsidR="0070742A" w:rsidRPr="001B6AC5">
        <w:rPr>
          <w:rFonts w:ascii="Times New Roman" w:hAnsi="Times New Roman" w:cs="Times New Roman"/>
          <w:sz w:val="24"/>
          <w:szCs w:val="24"/>
        </w:rPr>
        <w:t>k</w:t>
      </w:r>
      <w:r w:rsidR="00CF789F" w:rsidRPr="001B6AC5">
        <w:rPr>
          <w:rFonts w:ascii="Times New Roman" w:hAnsi="Times New Roman" w:cs="Times New Roman"/>
          <w:sz w:val="24"/>
          <w:szCs w:val="24"/>
        </w:rPr>
        <w:t>place unionism</w:t>
      </w:r>
      <w:r w:rsidR="00816FCE" w:rsidRPr="001B6AC5">
        <w:rPr>
          <w:rStyle w:val="EndnoteReference"/>
          <w:rFonts w:ascii="Times New Roman" w:hAnsi="Times New Roman" w:cs="Times New Roman"/>
          <w:sz w:val="24"/>
          <w:szCs w:val="24"/>
        </w:rPr>
        <w:endnoteReference w:id="1"/>
      </w:r>
      <w:r w:rsidR="00816FCE" w:rsidRPr="001B6AC5">
        <w:rPr>
          <w:rFonts w:ascii="Times New Roman" w:hAnsi="Times New Roman" w:cs="Times New Roman"/>
          <w:sz w:val="24"/>
          <w:szCs w:val="24"/>
        </w:rPr>
        <w:t xml:space="preserve"> </w:t>
      </w:r>
      <w:r w:rsidR="00CF789F" w:rsidRPr="001B6AC5">
        <w:rPr>
          <w:rFonts w:ascii="Times New Roman" w:hAnsi="Times New Roman" w:cs="Times New Roman"/>
          <w:sz w:val="24"/>
          <w:szCs w:val="24"/>
        </w:rPr>
        <w:t xml:space="preserve">in a context of </w:t>
      </w:r>
      <w:r w:rsidRPr="001B6AC5">
        <w:rPr>
          <w:rFonts w:ascii="Times New Roman" w:hAnsi="Times New Roman" w:cs="Times New Roman"/>
          <w:sz w:val="24"/>
          <w:szCs w:val="24"/>
        </w:rPr>
        <w:t>intense</w:t>
      </w:r>
      <w:r w:rsidR="00CF789F" w:rsidRPr="001B6AC5">
        <w:rPr>
          <w:rFonts w:ascii="Times New Roman" w:hAnsi="Times New Roman" w:cs="Times New Roman"/>
          <w:sz w:val="24"/>
          <w:szCs w:val="24"/>
        </w:rPr>
        <w:t xml:space="preserve"> restructuring</w:t>
      </w:r>
      <w:r w:rsidRPr="001B6AC5">
        <w:rPr>
          <w:rFonts w:ascii="Times New Roman" w:hAnsi="Times New Roman" w:cs="Times New Roman"/>
          <w:sz w:val="24"/>
          <w:szCs w:val="24"/>
        </w:rPr>
        <w:t>/privat</w:t>
      </w:r>
      <w:r w:rsidR="00E247C7">
        <w:rPr>
          <w:rFonts w:ascii="Times New Roman" w:hAnsi="Times New Roman" w:cs="Times New Roman"/>
          <w:sz w:val="24"/>
          <w:szCs w:val="24"/>
        </w:rPr>
        <w:t>ization</w:t>
      </w:r>
      <w:r w:rsidR="00C65F02" w:rsidRPr="001B6AC5">
        <w:rPr>
          <w:rFonts w:ascii="Times New Roman" w:hAnsi="Times New Roman" w:cs="Times New Roman"/>
          <w:sz w:val="24"/>
          <w:szCs w:val="24"/>
        </w:rPr>
        <w:t xml:space="preserve">, </w:t>
      </w:r>
      <w:r w:rsidR="00843F95" w:rsidRPr="001B6AC5">
        <w:rPr>
          <w:rFonts w:ascii="Times New Roman" w:hAnsi="Times New Roman" w:cs="Times New Roman"/>
          <w:sz w:val="24"/>
          <w:szCs w:val="24"/>
        </w:rPr>
        <w:t>devolution and fragmentation of the public sector</w:t>
      </w:r>
      <w:r w:rsidR="00C65F02" w:rsidRPr="001B6AC5">
        <w:rPr>
          <w:rFonts w:ascii="Times New Roman" w:hAnsi="Times New Roman" w:cs="Times New Roman"/>
          <w:sz w:val="24"/>
          <w:szCs w:val="24"/>
        </w:rPr>
        <w:t xml:space="preserve"> (</w:t>
      </w:r>
      <w:proofErr w:type="spellStart"/>
      <w:r w:rsidR="00C65F02" w:rsidRPr="001B6AC5">
        <w:rPr>
          <w:rFonts w:ascii="Times New Roman" w:hAnsi="Times New Roman" w:cs="Times New Roman"/>
          <w:sz w:val="24"/>
          <w:szCs w:val="24"/>
        </w:rPr>
        <w:t>Fairbrother</w:t>
      </w:r>
      <w:proofErr w:type="spellEnd"/>
      <w:r w:rsidR="00C65F02" w:rsidRPr="001B6AC5">
        <w:rPr>
          <w:rFonts w:ascii="Times New Roman" w:hAnsi="Times New Roman" w:cs="Times New Roman"/>
          <w:sz w:val="24"/>
          <w:szCs w:val="24"/>
        </w:rPr>
        <w:t>, 2006)</w:t>
      </w:r>
      <w:r w:rsidRPr="001B6AC5">
        <w:rPr>
          <w:rFonts w:ascii="Times New Roman" w:hAnsi="Times New Roman" w:cs="Times New Roman"/>
          <w:sz w:val="24"/>
          <w:szCs w:val="24"/>
        </w:rPr>
        <w:t>.</w:t>
      </w:r>
      <w:r w:rsidR="00C65F02" w:rsidRPr="001B6AC5">
        <w:rPr>
          <w:rFonts w:ascii="Times New Roman" w:hAnsi="Times New Roman" w:cs="Times New Roman"/>
          <w:sz w:val="24"/>
          <w:szCs w:val="24"/>
        </w:rPr>
        <w:t xml:space="preserve"> Many studies have argued that shop-steward organization </w:t>
      </w:r>
      <w:proofErr w:type="gramStart"/>
      <w:r w:rsidR="00C65F02" w:rsidRPr="001B6AC5">
        <w:rPr>
          <w:rFonts w:ascii="Times New Roman" w:hAnsi="Times New Roman" w:cs="Times New Roman"/>
          <w:sz w:val="24"/>
          <w:szCs w:val="24"/>
        </w:rPr>
        <w:t>has become profoundly disorientated</w:t>
      </w:r>
      <w:proofErr w:type="gramEnd"/>
      <w:r w:rsidR="00C65F02" w:rsidRPr="001B6AC5">
        <w:rPr>
          <w:rFonts w:ascii="Times New Roman" w:hAnsi="Times New Roman" w:cs="Times New Roman"/>
          <w:sz w:val="24"/>
          <w:szCs w:val="24"/>
        </w:rPr>
        <w:t xml:space="preserve"> by the imposition of </w:t>
      </w:r>
      <w:r w:rsidR="0010350F" w:rsidRPr="001B6AC5">
        <w:rPr>
          <w:rFonts w:ascii="Times New Roman" w:hAnsi="Times New Roman" w:cs="Times New Roman"/>
          <w:sz w:val="24"/>
          <w:szCs w:val="24"/>
        </w:rPr>
        <w:t>outsourcing</w:t>
      </w:r>
      <w:r w:rsidR="00C65F02" w:rsidRPr="001B6AC5">
        <w:rPr>
          <w:rFonts w:ascii="Times New Roman" w:hAnsi="Times New Roman" w:cs="Times New Roman"/>
          <w:sz w:val="24"/>
          <w:szCs w:val="24"/>
        </w:rPr>
        <w:t xml:space="preserve"> (Darlington, 1995)</w:t>
      </w:r>
      <w:r w:rsidR="003313B6" w:rsidRPr="001B6AC5">
        <w:rPr>
          <w:rFonts w:ascii="Times New Roman" w:hAnsi="Times New Roman" w:cs="Times New Roman"/>
          <w:sz w:val="24"/>
          <w:szCs w:val="24"/>
        </w:rPr>
        <w:t>. However, w</w:t>
      </w:r>
      <w:r w:rsidR="00843F95" w:rsidRPr="001B6AC5">
        <w:rPr>
          <w:rFonts w:ascii="Times New Roman" w:hAnsi="Times New Roman" w:cs="Times New Roman"/>
          <w:sz w:val="24"/>
          <w:szCs w:val="24"/>
        </w:rPr>
        <w:t>hereas civil servants</w:t>
      </w:r>
      <w:r w:rsidR="00CB013D">
        <w:rPr>
          <w:rFonts w:ascii="Times New Roman" w:hAnsi="Times New Roman" w:cs="Times New Roman"/>
          <w:sz w:val="24"/>
          <w:szCs w:val="24"/>
        </w:rPr>
        <w:t>’</w:t>
      </w:r>
      <w:r w:rsidR="00843F95" w:rsidRPr="001B6AC5">
        <w:rPr>
          <w:rFonts w:ascii="Times New Roman" w:hAnsi="Times New Roman" w:cs="Times New Roman"/>
          <w:sz w:val="24"/>
          <w:szCs w:val="24"/>
        </w:rPr>
        <w:t xml:space="preserve"> unionism </w:t>
      </w:r>
      <w:r w:rsidR="00E91D4B">
        <w:rPr>
          <w:rFonts w:ascii="Times New Roman" w:hAnsi="Times New Roman" w:cs="Times New Roman"/>
          <w:sz w:val="24"/>
          <w:szCs w:val="24"/>
        </w:rPr>
        <w:t xml:space="preserve">typically </w:t>
      </w:r>
      <w:r w:rsidR="00843F95" w:rsidRPr="001B6AC5">
        <w:rPr>
          <w:rFonts w:ascii="Times New Roman" w:hAnsi="Times New Roman" w:cs="Times New Roman"/>
          <w:sz w:val="24"/>
          <w:szCs w:val="24"/>
        </w:rPr>
        <w:t xml:space="preserve">consisted of inactive </w:t>
      </w:r>
      <w:r w:rsidR="00843F95" w:rsidRPr="001B6AC5">
        <w:rPr>
          <w:rFonts w:ascii="Times New Roman" w:hAnsi="Times New Roman" w:cs="Times New Roman"/>
          <w:sz w:val="24"/>
          <w:szCs w:val="24"/>
        </w:rPr>
        <w:lastRenderedPageBreak/>
        <w:t>membership led by national officials, emphasis on pragmatic accommodation to government and management policies and a preference for negotiation (Fisher, 2004), this new environment</w:t>
      </w:r>
      <w:r w:rsidR="00B75287" w:rsidRPr="001B6AC5">
        <w:rPr>
          <w:rFonts w:ascii="Times New Roman" w:hAnsi="Times New Roman" w:cs="Times New Roman"/>
          <w:sz w:val="24"/>
          <w:szCs w:val="24"/>
        </w:rPr>
        <w:t xml:space="preserve"> has</w:t>
      </w:r>
      <w:r w:rsidR="00843F95" w:rsidRPr="001B6AC5">
        <w:rPr>
          <w:rFonts w:ascii="Times New Roman" w:hAnsi="Times New Roman" w:cs="Times New Roman"/>
          <w:sz w:val="24"/>
          <w:szCs w:val="24"/>
        </w:rPr>
        <w:t xml:space="preserve"> forced unions to confront their organ</w:t>
      </w:r>
      <w:r w:rsidR="00E247C7">
        <w:rPr>
          <w:rFonts w:ascii="Times New Roman" w:hAnsi="Times New Roman" w:cs="Times New Roman"/>
          <w:sz w:val="24"/>
          <w:szCs w:val="24"/>
        </w:rPr>
        <w:t>ization</w:t>
      </w:r>
      <w:r w:rsidR="00843F95" w:rsidRPr="001B6AC5">
        <w:rPr>
          <w:rFonts w:ascii="Times New Roman" w:hAnsi="Times New Roman" w:cs="Times New Roman"/>
          <w:sz w:val="24"/>
          <w:szCs w:val="24"/>
        </w:rPr>
        <w:t xml:space="preserve"> and reorient away from centralized and hierarchical traditions towards member-led activism (</w:t>
      </w:r>
      <w:proofErr w:type="spellStart"/>
      <w:r w:rsidR="00843F95" w:rsidRPr="001B6AC5">
        <w:rPr>
          <w:rFonts w:ascii="Times New Roman" w:hAnsi="Times New Roman" w:cs="Times New Roman"/>
          <w:sz w:val="24"/>
          <w:szCs w:val="24"/>
        </w:rPr>
        <w:t>Fairbrother</w:t>
      </w:r>
      <w:proofErr w:type="spellEnd"/>
      <w:r w:rsidR="00843F95" w:rsidRPr="001B6AC5">
        <w:rPr>
          <w:rFonts w:ascii="Times New Roman" w:hAnsi="Times New Roman" w:cs="Times New Roman"/>
          <w:sz w:val="24"/>
          <w:szCs w:val="24"/>
        </w:rPr>
        <w:t>, 2006; Cumbers et al. 2010). Looking into other ar</w:t>
      </w:r>
      <w:r w:rsidR="00392F3F" w:rsidRPr="001B6AC5">
        <w:rPr>
          <w:rFonts w:ascii="Times New Roman" w:hAnsi="Times New Roman" w:cs="Times New Roman"/>
          <w:sz w:val="24"/>
          <w:szCs w:val="24"/>
        </w:rPr>
        <w:t>eas of the public sector,</w:t>
      </w:r>
      <w:r w:rsidR="00843F95" w:rsidRPr="001B6AC5">
        <w:rPr>
          <w:rFonts w:ascii="Times New Roman" w:hAnsi="Times New Roman" w:cs="Times New Roman"/>
          <w:sz w:val="24"/>
          <w:szCs w:val="24"/>
        </w:rPr>
        <w:t xml:space="preserve"> some authors</w:t>
      </w:r>
      <w:r w:rsidR="00392F3F" w:rsidRPr="001B6AC5">
        <w:rPr>
          <w:rFonts w:ascii="Times New Roman" w:hAnsi="Times New Roman" w:cs="Times New Roman"/>
          <w:sz w:val="24"/>
          <w:szCs w:val="24"/>
        </w:rPr>
        <w:t xml:space="preserve"> prefer </w:t>
      </w:r>
      <w:r w:rsidR="00EC6315">
        <w:rPr>
          <w:rFonts w:ascii="Times New Roman" w:hAnsi="Times New Roman" w:cs="Times New Roman"/>
          <w:sz w:val="24"/>
          <w:szCs w:val="24"/>
        </w:rPr>
        <w:t>to talk about</w:t>
      </w:r>
      <w:r w:rsidR="00EC6315" w:rsidRPr="001B6AC5">
        <w:rPr>
          <w:rFonts w:ascii="Times New Roman" w:hAnsi="Times New Roman" w:cs="Times New Roman"/>
          <w:sz w:val="24"/>
          <w:szCs w:val="24"/>
        </w:rPr>
        <w:t xml:space="preserve"> </w:t>
      </w:r>
      <w:r w:rsidR="00392F3F" w:rsidRPr="001B6AC5">
        <w:rPr>
          <w:rFonts w:ascii="Times New Roman" w:hAnsi="Times New Roman" w:cs="Times New Roman"/>
          <w:sz w:val="24"/>
          <w:szCs w:val="24"/>
        </w:rPr>
        <w:t xml:space="preserve">the </w:t>
      </w:r>
      <w:r w:rsidR="00392F3F" w:rsidRPr="0089528A">
        <w:rPr>
          <w:rFonts w:ascii="Times New Roman" w:hAnsi="Times New Roman" w:cs="Times New Roman"/>
          <w:i/>
          <w:sz w:val="24"/>
          <w:szCs w:val="24"/>
        </w:rPr>
        <w:t>resilience</w:t>
      </w:r>
      <w:r w:rsidR="00A30846" w:rsidRPr="001B6AC5">
        <w:rPr>
          <w:rFonts w:ascii="Times New Roman" w:hAnsi="Times New Roman" w:cs="Times New Roman"/>
          <w:sz w:val="24"/>
          <w:szCs w:val="24"/>
        </w:rPr>
        <w:t xml:space="preserve"> of workplace unionism</w:t>
      </w:r>
      <w:r w:rsidR="00392F3F" w:rsidRPr="001B6AC5">
        <w:rPr>
          <w:rFonts w:ascii="Times New Roman" w:hAnsi="Times New Roman" w:cs="Times New Roman"/>
          <w:sz w:val="24"/>
          <w:szCs w:val="24"/>
        </w:rPr>
        <w:t xml:space="preserve"> </w:t>
      </w:r>
      <w:r w:rsidR="00A30846" w:rsidRPr="001B6AC5">
        <w:rPr>
          <w:rFonts w:ascii="Times New Roman" w:hAnsi="Times New Roman" w:cs="Times New Roman"/>
          <w:sz w:val="24"/>
          <w:szCs w:val="24"/>
        </w:rPr>
        <w:t>rather</w:t>
      </w:r>
      <w:r w:rsidR="00392F3F" w:rsidRPr="001B6AC5">
        <w:rPr>
          <w:rFonts w:ascii="Times New Roman" w:hAnsi="Times New Roman" w:cs="Times New Roman"/>
          <w:sz w:val="24"/>
          <w:szCs w:val="24"/>
        </w:rPr>
        <w:t xml:space="preserve"> than</w:t>
      </w:r>
      <w:r w:rsidR="002D4A29" w:rsidRPr="001B6AC5">
        <w:rPr>
          <w:rFonts w:ascii="Times New Roman" w:hAnsi="Times New Roman" w:cs="Times New Roman"/>
          <w:sz w:val="24"/>
          <w:szCs w:val="24"/>
        </w:rPr>
        <w:t xml:space="preserve"> its</w:t>
      </w:r>
      <w:r w:rsidR="00392F3F" w:rsidRPr="001B6AC5">
        <w:rPr>
          <w:rFonts w:ascii="Times New Roman" w:hAnsi="Times New Roman" w:cs="Times New Roman"/>
          <w:sz w:val="24"/>
          <w:szCs w:val="24"/>
        </w:rPr>
        <w:t xml:space="preserve"> renewal</w:t>
      </w:r>
      <w:r w:rsidR="00E52E31" w:rsidRPr="001B6AC5">
        <w:rPr>
          <w:rFonts w:ascii="Times New Roman" w:hAnsi="Times New Roman" w:cs="Times New Roman"/>
          <w:sz w:val="24"/>
          <w:szCs w:val="24"/>
        </w:rPr>
        <w:t xml:space="preserve"> and</w:t>
      </w:r>
      <w:r w:rsidR="00EC6315">
        <w:rPr>
          <w:rFonts w:ascii="Times New Roman" w:hAnsi="Times New Roman" w:cs="Times New Roman"/>
          <w:sz w:val="24"/>
          <w:szCs w:val="24"/>
        </w:rPr>
        <w:t xml:space="preserve"> they</w:t>
      </w:r>
      <w:r w:rsidR="00E52E31" w:rsidRPr="001B6AC5">
        <w:rPr>
          <w:rFonts w:ascii="Times New Roman" w:hAnsi="Times New Roman" w:cs="Times New Roman"/>
          <w:sz w:val="24"/>
          <w:szCs w:val="24"/>
        </w:rPr>
        <w:t xml:space="preserve"> show</w:t>
      </w:r>
      <w:r w:rsidR="00392F3F" w:rsidRPr="001B6AC5">
        <w:rPr>
          <w:rFonts w:ascii="Times New Roman" w:hAnsi="Times New Roman" w:cs="Times New Roman"/>
          <w:sz w:val="24"/>
          <w:szCs w:val="24"/>
        </w:rPr>
        <w:t xml:space="preserve"> evidence of reengagement and closer relationship</w:t>
      </w:r>
      <w:r w:rsidR="00EC6315">
        <w:rPr>
          <w:rFonts w:ascii="Times New Roman" w:hAnsi="Times New Roman" w:cs="Times New Roman"/>
          <w:sz w:val="24"/>
          <w:szCs w:val="24"/>
        </w:rPr>
        <w:t>s</w:t>
      </w:r>
      <w:r w:rsidR="00392F3F" w:rsidRPr="001B6AC5">
        <w:rPr>
          <w:rFonts w:ascii="Times New Roman" w:hAnsi="Times New Roman" w:cs="Times New Roman"/>
          <w:sz w:val="24"/>
          <w:szCs w:val="24"/>
        </w:rPr>
        <w:t xml:space="preserve"> between unions reps and the membership</w:t>
      </w:r>
      <w:r w:rsidR="00E52E31" w:rsidRPr="001B6AC5">
        <w:rPr>
          <w:rFonts w:ascii="Times New Roman" w:hAnsi="Times New Roman" w:cs="Times New Roman"/>
          <w:sz w:val="24"/>
          <w:szCs w:val="24"/>
        </w:rPr>
        <w:t xml:space="preserve"> that are</w:t>
      </w:r>
      <w:r w:rsidR="00392F3F" w:rsidRPr="001B6AC5">
        <w:rPr>
          <w:rFonts w:ascii="Times New Roman" w:hAnsi="Times New Roman" w:cs="Times New Roman"/>
          <w:sz w:val="24"/>
          <w:szCs w:val="24"/>
        </w:rPr>
        <w:t xml:space="preserve"> encouraged by privat</w:t>
      </w:r>
      <w:r w:rsidR="00E247C7">
        <w:rPr>
          <w:rFonts w:ascii="Times New Roman" w:hAnsi="Times New Roman" w:cs="Times New Roman"/>
          <w:sz w:val="24"/>
          <w:szCs w:val="24"/>
        </w:rPr>
        <w:t>ization</w:t>
      </w:r>
      <w:r w:rsidR="00392F3F" w:rsidRPr="001B6AC5">
        <w:rPr>
          <w:rFonts w:ascii="Times New Roman" w:hAnsi="Times New Roman" w:cs="Times New Roman"/>
          <w:sz w:val="24"/>
          <w:szCs w:val="24"/>
        </w:rPr>
        <w:t xml:space="preserve"> (McBride, 2004; Darlington, 2009).</w:t>
      </w:r>
      <w:r w:rsidR="00F40201" w:rsidRPr="001B6AC5">
        <w:rPr>
          <w:rFonts w:ascii="Times New Roman" w:hAnsi="Times New Roman" w:cs="Times New Roman"/>
          <w:sz w:val="24"/>
          <w:szCs w:val="24"/>
        </w:rPr>
        <w:t xml:space="preserve"> </w:t>
      </w:r>
      <w:r w:rsidR="00EC6315">
        <w:rPr>
          <w:rFonts w:ascii="Times New Roman" w:hAnsi="Times New Roman" w:cs="Times New Roman"/>
          <w:sz w:val="24"/>
          <w:szCs w:val="24"/>
        </w:rPr>
        <w:t>If</w:t>
      </w:r>
      <w:r w:rsidR="00EC6315" w:rsidRPr="001B6AC5">
        <w:rPr>
          <w:rFonts w:ascii="Times New Roman" w:hAnsi="Times New Roman" w:cs="Times New Roman"/>
          <w:sz w:val="24"/>
          <w:szCs w:val="24"/>
        </w:rPr>
        <w:t xml:space="preserve"> </w:t>
      </w:r>
      <w:r w:rsidR="00F40201" w:rsidRPr="001B6AC5">
        <w:rPr>
          <w:rFonts w:ascii="Times New Roman" w:hAnsi="Times New Roman" w:cs="Times New Roman"/>
          <w:sz w:val="24"/>
          <w:szCs w:val="24"/>
        </w:rPr>
        <w:t>the reduction in the number of union representatives and</w:t>
      </w:r>
      <w:r w:rsidR="002B57AB" w:rsidRPr="001B6AC5">
        <w:rPr>
          <w:rFonts w:ascii="Times New Roman" w:hAnsi="Times New Roman" w:cs="Times New Roman"/>
          <w:sz w:val="24"/>
          <w:szCs w:val="24"/>
        </w:rPr>
        <w:t xml:space="preserve"> the availability</w:t>
      </w:r>
      <w:r w:rsidR="00C65F02" w:rsidRPr="001B6AC5">
        <w:rPr>
          <w:rFonts w:ascii="Times New Roman" w:hAnsi="Times New Roman" w:cs="Times New Roman"/>
          <w:sz w:val="24"/>
          <w:szCs w:val="24"/>
        </w:rPr>
        <w:t xml:space="preserve"> of time off</w:t>
      </w:r>
      <w:r w:rsidR="00EC6315">
        <w:rPr>
          <w:rFonts w:ascii="Times New Roman" w:hAnsi="Times New Roman" w:cs="Times New Roman"/>
          <w:sz w:val="24"/>
          <w:szCs w:val="24"/>
        </w:rPr>
        <w:t xml:space="preserve"> (facility time)</w:t>
      </w:r>
      <w:r w:rsidR="00C65F02" w:rsidRPr="001B6AC5">
        <w:rPr>
          <w:rFonts w:ascii="Times New Roman" w:hAnsi="Times New Roman" w:cs="Times New Roman"/>
          <w:sz w:val="24"/>
          <w:szCs w:val="24"/>
        </w:rPr>
        <w:t xml:space="preserve"> present</w:t>
      </w:r>
      <w:r w:rsidR="002B57AB" w:rsidRPr="001B6AC5">
        <w:rPr>
          <w:rFonts w:ascii="Times New Roman" w:hAnsi="Times New Roman" w:cs="Times New Roman"/>
          <w:sz w:val="24"/>
          <w:szCs w:val="24"/>
        </w:rPr>
        <w:t xml:space="preserve"> a real challenge for unions</w:t>
      </w:r>
      <w:r w:rsidR="00600066">
        <w:rPr>
          <w:rFonts w:ascii="Times New Roman" w:hAnsi="Times New Roman" w:cs="Times New Roman"/>
          <w:sz w:val="24"/>
          <w:szCs w:val="24"/>
        </w:rPr>
        <w:t xml:space="preserve"> especially for femin</w:t>
      </w:r>
      <w:r w:rsidR="003358D7">
        <w:rPr>
          <w:rFonts w:ascii="Times New Roman" w:hAnsi="Times New Roman" w:cs="Times New Roman"/>
          <w:sz w:val="24"/>
          <w:szCs w:val="24"/>
        </w:rPr>
        <w:t>ize</w:t>
      </w:r>
      <w:r w:rsidR="00600066">
        <w:rPr>
          <w:rFonts w:ascii="Times New Roman" w:hAnsi="Times New Roman" w:cs="Times New Roman"/>
          <w:sz w:val="24"/>
          <w:szCs w:val="24"/>
        </w:rPr>
        <w:t>d ones (</w:t>
      </w:r>
      <w:r w:rsidR="00BE5A78">
        <w:rPr>
          <w:rFonts w:ascii="Times New Roman" w:eastAsia="Arial Unicode MS" w:hAnsi="Times New Roman" w:cs="Times New Roman"/>
          <w:kern w:val="3"/>
          <w:sz w:val="24"/>
          <w:szCs w:val="24"/>
        </w:rPr>
        <w:t>Author</w:t>
      </w:r>
      <w:r w:rsidR="000553EC" w:rsidRPr="00FD5CA6">
        <w:rPr>
          <w:rFonts w:ascii="Times New Roman" w:eastAsia="Arial Unicode MS" w:hAnsi="Times New Roman" w:cs="Times New Roman"/>
          <w:kern w:val="3"/>
          <w:sz w:val="24"/>
          <w:szCs w:val="24"/>
        </w:rPr>
        <w:t xml:space="preserve"> B</w:t>
      </w:r>
      <w:r w:rsidR="000553EC">
        <w:rPr>
          <w:rFonts w:ascii="Times New Roman" w:eastAsia="Arial Unicode MS" w:hAnsi="Times New Roman" w:cs="Times New Roman"/>
          <w:kern w:val="3"/>
          <w:sz w:val="24"/>
          <w:szCs w:val="24"/>
        </w:rPr>
        <w:t>,</w:t>
      </w:r>
      <w:r w:rsidR="00600066">
        <w:rPr>
          <w:rFonts w:ascii="Times New Roman" w:hAnsi="Times New Roman" w:cs="Times New Roman"/>
          <w:sz w:val="24"/>
          <w:szCs w:val="24"/>
        </w:rPr>
        <w:t xml:space="preserve"> 2015)</w:t>
      </w:r>
      <w:r w:rsidR="002B57AB" w:rsidRPr="001B6AC5">
        <w:rPr>
          <w:rFonts w:ascii="Times New Roman" w:hAnsi="Times New Roman" w:cs="Times New Roman"/>
          <w:sz w:val="24"/>
          <w:szCs w:val="24"/>
        </w:rPr>
        <w:t xml:space="preserve">, privatization </w:t>
      </w:r>
      <w:r w:rsidR="00C65F02" w:rsidRPr="001B6AC5">
        <w:rPr>
          <w:rFonts w:ascii="Times New Roman" w:hAnsi="Times New Roman" w:cs="Times New Roman"/>
          <w:sz w:val="24"/>
          <w:szCs w:val="24"/>
        </w:rPr>
        <w:t>can</w:t>
      </w:r>
      <w:r w:rsidR="002B57AB" w:rsidRPr="001B6AC5">
        <w:rPr>
          <w:rFonts w:ascii="Times New Roman" w:hAnsi="Times New Roman" w:cs="Times New Roman"/>
          <w:sz w:val="24"/>
          <w:szCs w:val="24"/>
        </w:rPr>
        <w:t xml:space="preserve"> also create the</w:t>
      </w:r>
      <w:r w:rsidR="00F40201" w:rsidRPr="001B6AC5">
        <w:rPr>
          <w:rFonts w:ascii="Times New Roman" w:hAnsi="Times New Roman" w:cs="Times New Roman"/>
          <w:sz w:val="24"/>
          <w:szCs w:val="24"/>
        </w:rPr>
        <w:t xml:space="preserve"> conditions for a more responsive and accountable relationship between union re</w:t>
      </w:r>
      <w:r w:rsidR="002B57AB" w:rsidRPr="001B6AC5">
        <w:rPr>
          <w:rFonts w:ascii="Times New Roman" w:hAnsi="Times New Roman" w:cs="Times New Roman"/>
          <w:sz w:val="24"/>
          <w:szCs w:val="24"/>
        </w:rPr>
        <w:t xml:space="preserve">presentatives and their members (Darlington, 1993). </w:t>
      </w:r>
      <w:r w:rsidR="0008441B">
        <w:rPr>
          <w:rFonts w:ascii="Times New Roman" w:hAnsi="Times New Roman" w:cs="Times New Roman"/>
          <w:sz w:val="24"/>
          <w:szCs w:val="24"/>
        </w:rPr>
        <w:t>Evidence suggests that t</w:t>
      </w:r>
      <w:r w:rsidR="0008441B" w:rsidRPr="001B6AC5">
        <w:rPr>
          <w:rFonts w:ascii="Times New Roman" w:hAnsi="Times New Roman" w:cs="Times New Roman"/>
          <w:sz w:val="24"/>
          <w:szCs w:val="24"/>
        </w:rPr>
        <w:t xml:space="preserve">his </w:t>
      </w:r>
      <w:r w:rsidR="002B57AB" w:rsidRPr="001B6AC5">
        <w:rPr>
          <w:rFonts w:ascii="Times New Roman" w:hAnsi="Times New Roman" w:cs="Times New Roman"/>
          <w:sz w:val="24"/>
          <w:szCs w:val="24"/>
        </w:rPr>
        <w:t>impetus</w:t>
      </w:r>
      <w:r w:rsidR="003313B6" w:rsidRPr="001B6AC5">
        <w:rPr>
          <w:rFonts w:ascii="Times New Roman" w:hAnsi="Times New Roman" w:cs="Times New Roman"/>
          <w:sz w:val="24"/>
          <w:szCs w:val="24"/>
        </w:rPr>
        <w:t xml:space="preserve"> for</w:t>
      </w:r>
      <w:r w:rsidR="00901621" w:rsidRPr="001B6AC5">
        <w:rPr>
          <w:rFonts w:ascii="Times New Roman" w:hAnsi="Times New Roman" w:cs="Times New Roman"/>
          <w:sz w:val="24"/>
          <w:szCs w:val="24"/>
        </w:rPr>
        <w:t xml:space="preserve"> renewal</w:t>
      </w:r>
      <w:r w:rsidR="002B57AB" w:rsidRPr="001B6AC5">
        <w:rPr>
          <w:rFonts w:ascii="Times New Roman" w:hAnsi="Times New Roman" w:cs="Times New Roman"/>
          <w:sz w:val="24"/>
          <w:szCs w:val="24"/>
        </w:rPr>
        <w:t xml:space="preserve"> seems stronger</w:t>
      </w:r>
      <w:r w:rsidR="00901621" w:rsidRPr="001B6AC5">
        <w:rPr>
          <w:rFonts w:ascii="Times New Roman" w:hAnsi="Times New Roman" w:cs="Times New Roman"/>
          <w:sz w:val="24"/>
          <w:szCs w:val="24"/>
        </w:rPr>
        <w:t xml:space="preserve"> in unions with devolved forms </w:t>
      </w:r>
      <w:r w:rsidR="00FD23DF">
        <w:rPr>
          <w:rFonts w:ascii="Times New Roman" w:hAnsi="Times New Roman" w:cs="Times New Roman"/>
          <w:sz w:val="24"/>
          <w:szCs w:val="24"/>
        </w:rPr>
        <w:t xml:space="preserve">of </w:t>
      </w:r>
      <w:r w:rsidR="00901621" w:rsidRPr="001B6AC5">
        <w:rPr>
          <w:rFonts w:ascii="Times New Roman" w:hAnsi="Times New Roman" w:cs="Times New Roman"/>
          <w:sz w:val="24"/>
          <w:szCs w:val="24"/>
        </w:rPr>
        <w:t>organ</w:t>
      </w:r>
      <w:r w:rsidR="00E247C7">
        <w:rPr>
          <w:rFonts w:ascii="Times New Roman" w:hAnsi="Times New Roman" w:cs="Times New Roman"/>
          <w:sz w:val="24"/>
          <w:szCs w:val="24"/>
        </w:rPr>
        <w:t>ization</w:t>
      </w:r>
      <w:r w:rsidR="002B57AB" w:rsidRPr="001B6AC5">
        <w:rPr>
          <w:rFonts w:ascii="Times New Roman" w:hAnsi="Times New Roman" w:cs="Times New Roman"/>
          <w:sz w:val="24"/>
          <w:szCs w:val="24"/>
        </w:rPr>
        <w:t xml:space="preserve"> based on lay representation </w:t>
      </w:r>
      <w:r w:rsidR="003313B6" w:rsidRPr="001B6AC5">
        <w:rPr>
          <w:rFonts w:ascii="Times New Roman" w:hAnsi="Times New Roman" w:cs="Times New Roman"/>
          <w:sz w:val="24"/>
          <w:szCs w:val="24"/>
        </w:rPr>
        <w:t>(</w:t>
      </w:r>
      <w:proofErr w:type="spellStart"/>
      <w:r w:rsidR="003313B6" w:rsidRPr="001B6AC5">
        <w:rPr>
          <w:rFonts w:ascii="Times New Roman" w:hAnsi="Times New Roman" w:cs="Times New Roman"/>
          <w:sz w:val="24"/>
          <w:szCs w:val="24"/>
        </w:rPr>
        <w:t>Fairbrother</w:t>
      </w:r>
      <w:proofErr w:type="spellEnd"/>
      <w:r w:rsidR="003313B6" w:rsidRPr="001B6AC5">
        <w:rPr>
          <w:rFonts w:ascii="Times New Roman" w:hAnsi="Times New Roman" w:cs="Times New Roman"/>
          <w:sz w:val="24"/>
          <w:szCs w:val="24"/>
        </w:rPr>
        <w:t>, 1994) and in work</w:t>
      </w:r>
      <w:r w:rsidR="00521849" w:rsidRPr="001B6AC5">
        <w:rPr>
          <w:rFonts w:ascii="Times New Roman" w:hAnsi="Times New Roman" w:cs="Times New Roman"/>
          <w:sz w:val="24"/>
          <w:szCs w:val="24"/>
        </w:rPr>
        <w:t>places displaying</w:t>
      </w:r>
      <w:r w:rsidR="003313B6" w:rsidRPr="001B6AC5">
        <w:rPr>
          <w:rFonts w:ascii="Times New Roman" w:hAnsi="Times New Roman" w:cs="Times New Roman"/>
          <w:sz w:val="24"/>
          <w:szCs w:val="24"/>
        </w:rPr>
        <w:t xml:space="preserve"> a s</w:t>
      </w:r>
      <w:r w:rsidR="00901621" w:rsidRPr="001B6AC5">
        <w:rPr>
          <w:rFonts w:ascii="Times New Roman" w:hAnsi="Times New Roman" w:cs="Times New Roman"/>
          <w:sz w:val="24"/>
          <w:szCs w:val="24"/>
        </w:rPr>
        <w:t>trong occupational community</w:t>
      </w:r>
      <w:r w:rsidR="00521849" w:rsidRPr="001B6AC5">
        <w:rPr>
          <w:rFonts w:ascii="Times New Roman" w:hAnsi="Times New Roman" w:cs="Times New Roman"/>
          <w:sz w:val="24"/>
          <w:szCs w:val="24"/>
        </w:rPr>
        <w:t>,</w:t>
      </w:r>
      <w:r w:rsidR="003313B6" w:rsidRPr="001B6AC5">
        <w:rPr>
          <w:rFonts w:ascii="Times New Roman" w:hAnsi="Times New Roman" w:cs="Times New Roman"/>
          <w:sz w:val="24"/>
          <w:szCs w:val="24"/>
        </w:rPr>
        <w:t xml:space="preserve"> key (left</w:t>
      </w:r>
      <w:r w:rsidR="00FD23DF">
        <w:rPr>
          <w:rFonts w:ascii="Times New Roman" w:hAnsi="Times New Roman" w:cs="Times New Roman"/>
          <w:sz w:val="24"/>
          <w:szCs w:val="24"/>
        </w:rPr>
        <w:t xml:space="preserve"> </w:t>
      </w:r>
      <w:r w:rsidR="003313B6" w:rsidRPr="001B6AC5">
        <w:rPr>
          <w:rFonts w:ascii="Times New Roman" w:hAnsi="Times New Roman" w:cs="Times New Roman"/>
          <w:sz w:val="24"/>
          <w:szCs w:val="24"/>
        </w:rPr>
        <w:t>wing) stewards</w:t>
      </w:r>
      <w:r w:rsidR="00C65F02" w:rsidRPr="001B6AC5">
        <w:rPr>
          <w:rFonts w:ascii="Times New Roman" w:hAnsi="Times New Roman" w:cs="Times New Roman"/>
          <w:sz w:val="24"/>
          <w:szCs w:val="24"/>
        </w:rPr>
        <w:t xml:space="preserve"> and a</w:t>
      </w:r>
      <w:r w:rsidR="002B57AB" w:rsidRPr="001B6AC5">
        <w:rPr>
          <w:rFonts w:ascii="Times New Roman" w:hAnsi="Times New Roman" w:cs="Times New Roman"/>
          <w:sz w:val="24"/>
          <w:szCs w:val="24"/>
        </w:rPr>
        <w:t xml:space="preserve"> committed activist milieu (Darlington, </w:t>
      </w:r>
      <w:r w:rsidR="003313B6" w:rsidRPr="001B6AC5">
        <w:rPr>
          <w:rFonts w:ascii="Times New Roman" w:hAnsi="Times New Roman" w:cs="Times New Roman"/>
          <w:sz w:val="24"/>
          <w:szCs w:val="24"/>
        </w:rPr>
        <w:t>1997, 2009).</w:t>
      </w:r>
    </w:p>
    <w:p w14:paraId="154F0BF2" w14:textId="658B19F6" w:rsidR="00E52E31" w:rsidRPr="001B6AC5" w:rsidRDefault="00521849" w:rsidP="00C52AA8">
      <w:pPr>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Because privat</w:t>
      </w:r>
      <w:r w:rsidR="00E247C7">
        <w:rPr>
          <w:rFonts w:ascii="Times New Roman" w:hAnsi="Times New Roman" w:cs="Times New Roman"/>
          <w:sz w:val="24"/>
          <w:szCs w:val="24"/>
        </w:rPr>
        <w:t>ization</w:t>
      </w:r>
      <w:r w:rsidR="003313B6" w:rsidRPr="001B6AC5">
        <w:rPr>
          <w:rFonts w:ascii="Times New Roman" w:hAnsi="Times New Roman" w:cs="Times New Roman"/>
          <w:sz w:val="24"/>
          <w:szCs w:val="24"/>
        </w:rPr>
        <w:t xml:space="preserve"> challenge</w:t>
      </w:r>
      <w:r w:rsidRPr="001B6AC5">
        <w:rPr>
          <w:rFonts w:ascii="Times New Roman" w:hAnsi="Times New Roman" w:cs="Times New Roman"/>
          <w:sz w:val="24"/>
          <w:szCs w:val="24"/>
        </w:rPr>
        <w:t>s traditional unio</w:t>
      </w:r>
      <w:r w:rsidR="00643502" w:rsidRPr="001B6AC5">
        <w:rPr>
          <w:rFonts w:ascii="Times New Roman" w:hAnsi="Times New Roman" w:cs="Times New Roman"/>
          <w:sz w:val="24"/>
          <w:szCs w:val="24"/>
        </w:rPr>
        <w:t>n jurisdiction, creates new types</w:t>
      </w:r>
      <w:r w:rsidRPr="001B6AC5">
        <w:rPr>
          <w:rFonts w:ascii="Times New Roman" w:hAnsi="Times New Roman" w:cs="Times New Roman"/>
          <w:sz w:val="24"/>
          <w:szCs w:val="24"/>
        </w:rPr>
        <w:t xml:space="preserve"> of</w:t>
      </w:r>
      <w:r w:rsidR="003313B6" w:rsidRPr="001B6AC5">
        <w:rPr>
          <w:rFonts w:ascii="Times New Roman" w:hAnsi="Times New Roman" w:cs="Times New Roman"/>
          <w:sz w:val="24"/>
          <w:szCs w:val="24"/>
        </w:rPr>
        <w:t xml:space="preserve"> representation gap </w:t>
      </w:r>
      <w:r w:rsidRPr="001B6AC5">
        <w:rPr>
          <w:rFonts w:ascii="Times New Roman" w:hAnsi="Times New Roman" w:cs="Times New Roman"/>
          <w:sz w:val="24"/>
          <w:szCs w:val="24"/>
        </w:rPr>
        <w:t>and obliges unions to</w:t>
      </w:r>
      <w:r w:rsidR="003313B6" w:rsidRPr="001B6AC5">
        <w:rPr>
          <w:rFonts w:ascii="Times New Roman" w:hAnsi="Times New Roman" w:cs="Times New Roman"/>
          <w:sz w:val="24"/>
          <w:szCs w:val="24"/>
        </w:rPr>
        <w:t xml:space="preserve"> deal with a proliferation of employers</w:t>
      </w:r>
      <w:r w:rsidRPr="001B6AC5">
        <w:rPr>
          <w:rFonts w:ascii="Times New Roman" w:hAnsi="Times New Roman" w:cs="Times New Roman"/>
          <w:sz w:val="24"/>
          <w:szCs w:val="24"/>
        </w:rPr>
        <w:t xml:space="preserve">, some studies anticipate </w:t>
      </w:r>
      <w:r w:rsidR="003313B6" w:rsidRPr="001B6AC5">
        <w:rPr>
          <w:rFonts w:ascii="Times New Roman" w:hAnsi="Times New Roman" w:cs="Times New Roman"/>
          <w:sz w:val="24"/>
          <w:szCs w:val="24"/>
        </w:rPr>
        <w:t>limited prospect</w:t>
      </w:r>
      <w:r w:rsidR="00B20E6E">
        <w:rPr>
          <w:rFonts w:ascii="Times New Roman" w:hAnsi="Times New Roman" w:cs="Times New Roman"/>
          <w:sz w:val="24"/>
          <w:szCs w:val="24"/>
        </w:rPr>
        <w:t>s</w:t>
      </w:r>
      <w:r w:rsidR="003313B6" w:rsidRPr="001B6AC5">
        <w:rPr>
          <w:rFonts w:ascii="Times New Roman" w:hAnsi="Times New Roman" w:cs="Times New Roman"/>
          <w:sz w:val="24"/>
          <w:szCs w:val="24"/>
        </w:rPr>
        <w:t xml:space="preserve"> f</w:t>
      </w:r>
      <w:r w:rsidRPr="001B6AC5">
        <w:rPr>
          <w:rFonts w:ascii="Times New Roman" w:hAnsi="Times New Roman" w:cs="Times New Roman"/>
          <w:sz w:val="24"/>
          <w:szCs w:val="24"/>
        </w:rPr>
        <w:t xml:space="preserve">or </w:t>
      </w:r>
      <w:r w:rsidR="00FD23DF" w:rsidRPr="001B6AC5">
        <w:rPr>
          <w:rFonts w:ascii="Times New Roman" w:hAnsi="Times New Roman" w:cs="Times New Roman"/>
          <w:sz w:val="24"/>
          <w:szCs w:val="24"/>
        </w:rPr>
        <w:t>rank</w:t>
      </w:r>
      <w:r w:rsidR="00FD23DF">
        <w:rPr>
          <w:rFonts w:ascii="Times New Roman" w:hAnsi="Times New Roman" w:cs="Times New Roman"/>
          <w:sz w:val="24"/>
          <w:szCs w:val="24"/>
        </w:rPr>
        <w:t>-</w:t>
      </w:r>
      <w:r w:rsidR="00FD23DF" w:rsidRPr="001B6AC5">
        <w:rPr>
          <w:rFonts w:ascii="Times New Roman" w:hAnsi="Times New Roman" w:cs="Times New Roman"/>
          <w:sz w:val="24"/>
          <w:szCs w:val="24"/>
        </w:rPr>
        <w:t>and</w:t>
      </w:r>
      <w:r w:rsidR="00FD23DF">
        <w:rPr>
          <w:rFonts w:ascii="Times New Roman" w:hAnsi="Times New Roman" w:cs="Times New Roman"/>
          <w:sz w:val="24"/>
          <w:szCs w:val="24"/>
        </w:rPr>
        <w:t>-</w:t>
      </w:r>
      <w:r w:rsidRPr="001B6AC5">
        <w:rPr>
          <w:rFonts w:ascii="Times New Roman" w:hAnsi="Times New Roman" w:cs="Times New Roman"/>
          <w:sz w:val="24"/>
          <w:szCs w:val="24"/>
        </w:rPr>
        <w:t>file renewal alone and stress the</w:t>
      </w:r>
      <w:r w:rsidR="003313B6" w:rsidRPr="001B6AC5">
        <w:rPr>
          <w:rFonts w:ascii="Times New Roman" w:hAnsi="Times New Roman" w:cs="Times New Roman"/>
          <w:sz w:val="24"/>
          <w:szCs w:val="24"/>
        </w:rPr>
        <w:t xml:space="preserve"> importance of centrally directed resources to foster membership (Bac</w:t>
      </w:r>
      <w:r w:rsidR="001B6AC5" w:rsidRPr="001B6AC5">
        <w:rPr>
          <w:rFonts w:ascii="Times New Roman" w:hAnsi="Times New Roman" w:cs="Times New Roman"/>
          <w:sz w:val="24"/>
          <w:szCs w:val="24"/>
        </w:rPr>
        <w:t>h</w:t>
      </w:r>
      <w:r w:rsidR="0048313A">
        <w:rPr>
          <w:rFonts w:ascii="Times New Roman" w:hAnsi="Times New Roman" w:cs="Times New Roman"/>
          <w:sz w:val="24"/>
          <w:szCs w:val="24"/>
        </w:rPr>
        <w:t xml:space="preserve"> and</w:t>
      </w:r>
      <w:r w:rsidR="0048313A" w:rsidRPr="001B6AC5">
        <w:rPr>
          <w:rFonts w:ascii="Times New Roman" w:hAnsi="Times New Roman" w:cs="Times New Roman"/>
          <w:sz w:val="24"/>
          <w:szCs w:val="24"/>
        </w:rPr>
        <w:t xml:space="preserve"> </w:t>
      </w:r>
      <w:proofErr w:type="spellStart"/>
      <w:r w:rsidR="003313B6" w:rsidRPr="001B6AC5">
        <w:rPr>
          <w:rFonts w:ascii="Times New Roman" w:hAnsi="Times New Roman" w:cs="Times New Roman"/>
          <w:sz w:val="24"/>
          <w:szCs w:val="24"/>
        </w:rPr>
        <w:t>Givan</w:t>
      </w:r>
      <w:proofErr w:type="spellEnd"/>
      <w:r w:rsidR="003313B6" w:rsidRPr="001B6AC5">
        <w:rPr>
          <w:rFonts w:ascii="Times New Roman" w:hAnsi="Times New Roman" w:cs="Times New Roman"/>
          <w:sz w:val="24"/>
          <w:szCs w:val="24"/>
        </w:rPr>
        <w:t>, 2008)</w:t>
      </w:r>
      <w:r w:rsidR="00643502" w:rsidRPr="001B6AC5">
        <w:rPr>
          <w:rFonts w:ascii="Times New Roman" w:hAnsi="Times New Roman" w:cs="Times New Roman"/>
          <w:sz w:val="24"/>
          <w:szCs w:val="24"/>
        </w:rPr>
        <w:t>. This wide debate between those who advocate for national-led campaigns and those who stress the centrality of grassroot</w:t>
      </w:r>
      <w:r w:rsidR="00FD23DF">
        <w:rPr>
          <w:rFonts w:ascii="Times New Roman" w:hAnsi="Times New Roman" w:cs="Times New Roman"/>
          <w:sz w:val="24"/>
          <w:szCs w:val="24"/>
        </w:rPr>
        <w:t>s</w:t>
      </w:r>
      <w:r w:rsidR="00643502" w:rsidRPr="001B6AC5">
        <w:rPr>
          <w:rFonts w:ascii="Times New Roman" w:hAnsi="Times New Roman" w:cs="Times New Roman"/>
          <w:sz w:val="24"/>
          <w:szCs w:val="24"/>
        </w:rPr>
        <w:t xml:space="preserve"> activities in the success of organizing strategies usually results in a</w:t>
      </w:r>
      <w:r w:rsidR="00B75287" w:rsidRPr="001B6AC5">
        <w:rPr>
          <w:rFonts w:ascii="Times New Roman" w:hAnsi="Times New Roman" w:cs="Times New Roman"/>
          <w:sz w:val="24"/>
          <w:szCs w:val="24"/>
        </w:rPr>
        <w:t>n</w:t>
      </w:r>
      <w:r w:rsidR="00643502" w:rsidRPr="001B6AC5">
        <w:rPr>
          <w:rFonts w:ascii="Times New Roman" w:hAnsi="Times New Roman" w:cs="Times New Roman"/>
          <w:sz w:val="24"/>
          <w:szCs w:val="24"/>
        </w:rPr>
        <w:t xml:space="preserve"> analysis of the tensions</w:t>
      </w:r>
      <w:r w:rsidR="00781951" w:rsidRPr="001B6AC5">
        <w:rPr>
          <w:rFonts w:ascii="Times New Roman" w:hAnsi="Times New Roman" w:cs="Times New Roman"/>
          <w:sz w:val="24"/>
          <w:szCs w:val="24"/>
        </w:rPr>
        <w:t>/articulations</w:t>
      </w:r>
      <w:r w:rsidR="00643502" w:rsidRPr="001B6AC5">
        <w:rPr>
          <w:rFonts w:ascii="Times New Roman" w:hAnsi="Times New Roman" w:cs="Times New Roman"/>
          <w:sz w:val="24"/>
          <w:szCs w:val="24"/>
        </w:rPr>
        <w:t xml:space="preserve"> between national and local levels (</w:t>
      </w:r>
      <w:proofErr w:type="spellStart"/>
      <w:r w:rsidR="00643502" w:rsidRPr="001B6AC5">
        <w:rPr>
          <w:rFonts w:ascii="Times New Roman" w:hAnsi="Times New Roman" w:cs="Times New Roman"/>
          <w:sz w:val="24"/>
          <w:szCs w:val="24"/>
        </w:rPr>
        <w:t>Dundon</w:t>
      </w:r>
      <w:proofErr w:type="spellEnd"/>
      <w:r w:rsidR="00643502" w:rsidRPr="001B6AC5">
        <w:rPr>
          <w:rFonts w:ascii="Times New Roman" w:hAnsi="Times New Roman" w:cs="Times New Roman"/>
          <w:sz w:val="24"/>
          <w:szCs w:val="24"/>
        </w:rPr>
        <w:t>, 1997; Voss, Sherman, 2000</w:t>
      </w:r>
      <w:r w:rsidR="00781951" w:rsidRPr="001B6AC5">
        <w:rPr>
          <w:rFonts w:ascii="Times New Roman" w:hAnsi="Times New Roman" w:cs="Times New Roman"/>
          <w:sz w:val="24"/>
          <w:szCs w:val="24"/>
        </w:rPr>
        <w:t>; Kessler, Heron, 2001</w:t>
      </w:r>
      <w:r w:rsidR="00643502" w:rsidRPr="001B6AC5">
        <w:rPr>
          <w:rFonts w:ascii="Times New Roman" w:hAnsi="Times New Roman" w:cs="Times New Roman"/>
          <w:sz w:val="24"/>
          <w:szCs w:val="24"/>
        </w:rPr>
        <w:t>)</w:t>
      </w:r>
      <w:r w:rsidR="00576D3F">
        <w:rPr>
          <w:rFonts w:ascii="Times New Roman" w:hAnsi="Times New Roman" w:cs="Times New Roman"/>
          <w:sz w:val="24"/>
          <w:szCs w:val="24"/>
        </w:rPr>
        <w:t xml:space="preserve"> and of </w:t>
      </w:r>
      <w:r w:rsidR="00576D3F">
        <w:rPr>
          <w:rFonts w:ascii="Times New Roman" w:hAnsi="Times New Roman" w:cs="Times New Roman"/>
          <w:sz w:val="24"/>
          <w:szCs w:val="24"/>
        </w:rPr>
        <w:lastRenderedPageBreak/>
        <w:t>hybrid approaches (Bach and</w:t>
      </w:r>
      <w:r w:rsidR="00643502" w:rsidRPr="001B6AC5">
        <w:rPr>
          <w:rFonts w:ascii="Times New Roman" w:hAnsi="Times New Roman" w:cs="Times New Roman"/>
          <w:sz w:val="24"/>
          <w:szCs w:val="24"/>
        </w:rPr>
        <w:t xml:space="preserve"> </w:t>
      </w:r>
      <w:proofErr w:type="spellStart"/>
      <w:r w:rsidR="00643502" w:rsidRPr="001B6AC5">
        <w:rPr>
          <w:rFonts w:ascii="Times New Roman" w:hAnsi="Times New Roman" w:cs="Times New Roman"/>
          <w:sz w:val="24"/>
          <w:szCs w:val="24"/>
        </w:rPr>
        <w:t>Givan</w:t>
      </w:r>
      <w:proofErr w:type="spellEnd"/>
      <w:r w:rsidR="00643502" w:rsidRPr="001B6AC5">
        <w:rPr>
          <w:rFonts w:ascii="Times New Roman" w:hAnsi="Times New Roman" w:cs="Times New Roman"/>
          <w:sz w:val="24"/>
          <w:szCs w:val="24"/>
        </w:rPr>
        <w:t xml:space="preserve">, 2008). </w:t>
      </w:r>
      <w:r w:rsidR="002D4A29" w:rsidRPr="001B6AC5">
        <w:rPr>
          <w:rFonts w:ascii="Times New Roman" w:hAnsi="Times New Roman" w:cs="Times New Roman"/>
          <w:sz w:val="24"/>
          <w:szCs w:val="24"/>
        </w:rPr>
        <w:t>In</w:t>
      </w:r>
      <w:r w:rsidR="00FD23DF">
        <w:rPr>
          <w:rFonts w:ascii="Times New Roman" w:hAnsi="Times New Roman" w:cs="Times New Roman"/>
          <w:sz w:val="24"/>
          <w:szCs w:val="24"/>
        </w:rPr>
        <w:t xml:space="preserve"> a</w:t>
      </w:r>
      <w:r w:rsidR="002D4A29" w:rsidRPr="001B6AC5">
        <w:rPr>
          <w:rFonts w:ascii="Times New Roman" w:hAnsi="Times New Roman" w:cs="Times New Roman"/>
          <w:sz w:val="24"/>
          <w:szCs w:val="24"/>
        </w:rPr>
        <w:t xml:space="preserve"> study of Britis</w:t>
      </w:r>
      <w:r w:rsidR="00576D3F">
        <w:rPr>
          <w:rFonts w:ascii="Times New Roman" w:hAnsi="Times New Roman" w:cs="Times New Roman"/>
          <w:sz w:val="24"/>
          <w:szCs w:val="24"/>
        </w:rPr>
        <w:t>h Rail privatization (Cumbers and</w:t>
      </w:r>
      <w:r w:rsidR="002D4A29" w:rsidRPr="001B6AC5">
        <w:rPr>
          <w:rFonts w:ascii="Times New Roman" w:hAnsi="Times New Roman" w:cs="Times New Roman"/>
          <w:sz w:val="24"/>
          <w:szCs w:val="24"/>
        </w:rPr>
        <w:t xml:space="preserve"> al. 2010), research demonstrates an impetus to find new ways of connecting the grassroots with the national leadership because of the need to organ</w:t>
      </w:r>
      <w:r w:rsidR="00282E00">
        <w:rPr>
          <w:rFonts w:ascii="Times New Roman" w:hAnsi="Times New Roman" w:cs="Times New Roman"/>
          <w:sz w:val="24"/>
          <w:szCs w:val="24"/>
        </w:rPr>
        <w:t>ize</w:t>
      </w:r>
      <w:r w:rsidR="002D4A29" w:rsidRPr="001B6AC5">
        <w:rPr>
          <w:rFonts w:ascii="Times New Roman" w:hAnsi="Times New Roman" w:cs="Times New Roman"/>
          <w:sz w:val="24"/>
          <w:szCs w:val="24"/>
        </w:rPr>
        <w:t xml:space="preserve"> effectively at lower geographical scales within individual enterprises. It also insists on the discursive resource that consists of local reps’ embedded knowledge and experience of </w:t>
      </w:r>
      <w:r w:rsidR="00643502" w:rsidRPr="001B6AC5">
        <w:rPr>
          <w:rFonts w:ascii="Times New Roman" w:hAnsi="Times New Roman" w:cs="Times New Roman"/>
          <w:sz w:val="24"/>
          <w:szCs w:val="24"/>
        </w:rPr>
        <w:t>rail work</w:t>
      </w:r>
      <w:r w:rsidR="002D4A29" w:rsidRPr="001B6AC5">
        <w:rPr>
          <w:rFonts w:ascii="Times New Roman" w:hAnsi="Times New Roman" w:cs="Times New Roman"/>
          <w:sz w:val="24"/>
          <w:szCs w:val="24"/>
        </w:rPr>
        <w:t xml:space="preserve"> to promote an alternative agenda. Likewise, </w:t>
      </w:r>
      <w:proofErr w:type="spellStart"/>
      <w:r w:rsidR="001B6AC5" w:rsidRPr="001B6AC5">
        <w:rPr>
          <w:rFonts w:ascii="Times New Roman" w:hAnsi="Times New Roman" w:cs="Times New Roman"/>
          <w:sz w:val="24"/>
          <w:szCs w:val="24"/>
        </w:rPr>
        <w:t>Colling’s</w:t>
      </w:r>
      <w:proofErr w:type="spellEnd"/>
      <w:r w:rsidR="001B6AC5" w:rsidRPr="001B6AC5">
        <w:rPr>
          <w:rFonts w:ascii="Times New Roman" w:hAnsi="Times New Roman" w:cs="Times New Roman"/>
          <w:sz w:val="24"/>
          <w:szCs w:val="24"/>
        </w:rPr>
        <w:t xml:space="preserve"> (1993</w:t>
      </w:r>
      <w:r w:rsidR="00E52E31" w:rsidRPr="001B6AC5">
        <w:rPr>
          <w:rFonts w:ascii="Times New Roman" w:hAnsi="Times New Roman" w:cs="Times New Roman"/>
          <w:sz w:val="24"/>
          <w:szCs w:val="24"/>
        </w:rPr>
        <w:t>) research about the union effects of Compulsory Competitive Tendering (CCT) in local authorities in the 1980s and early 1990s</w:t>
      </w:r>
      <w:r w:rsidR="0010350F" w:rsidRPr="001B6AC5">
        <w:rPr>
          <w:rFonts w:ascii="Times New Roman" w:hAnsi="Times New Roman" w:cs="Times New Roman"/>
          <w:sz w:val="24"/>
          <w:szCs w:val="24"/>
        </w:rPr>
        <w:t xml:space="preserve"> shows</w:t>
      </w:r>
      <w:r w:rsidR="00E52E31" w:rsidRPr="001B6AC5">
        <w:rPr>
          <w:rFonts w:ascii="Times New Roman" w:hAnsi="Times New Roman" w:cs="Times New Roman"/>
          <w:sz w:val="24"/>
          <w:szCs w:val="24"/>
        </w:rPr>
        <w:t xml:space="preserve"> that activists and paid officials faced big increases in the demands made of them. Increased branch ac</w:t>
      </w:r>
      <w:r w:rsidR="0010350F" w:rsidRPr="001B6AC5">
        <w:rPr>
          <w:rFonts w:ascii="Times New Roman" w:hAnsi="Times New Roman" w:cs="Times New Roman"/>
          <w:sz w:val="24"/>
          <w:szCs w:val="24"/>
        </w:rPr>
        <w:t>tivity is</w:t>
      </w:r>
      <w:r w:rsidR="00E52E31" w:rsidRPr="001B6AC5">
        <w:rPr>
          <w:rFonts w:ascii="Times New Roman" w:hAnsi="Times New Roman" w:cs="Times New Roman"/>
          <w:sz w:val="24"/>
          <w:szCs w:val="24"/>
        </w:rPr>
        <w:t xml:space="preserve"> deemed necessary to tackle the decentral</w:t>
      </w:r>
      <w:r w:rsidR="003358D7">
        <w:rPr>
          <w:rFonts w:ascii="Times New Roman" w:hAnsi="Times New Roman" w:cs="Times New Roman"/>
          <w:sz w:val="24"/>
          <w:szCs w:val="24"/>
        </w:rPr>
        <w:t>ize</w:t>
      </w:r>
      <w:r w:rsidR="00E52E31" w:rsidRPr="001B6AC5">
        <w:rPr>
          <w:rFonts w:ascii="Times New Roman" w:hAnsi="Times New Roman" w:cs="Times New Roman"/>
          <w:sz w:val="24"/>
          <w:szCs w:val="24"/>
        </w:rPr>
        <w:t xml:space="preserve">d context, but with co-ordination and servicing from national </w:t>
      </w:r>
      <w:r w:rsidR="0010350F" w:rsidRPr="001B6AC5">
        <w:rPr>
          <w:rFonts w:ascii="Times New Roman" w:hAnsi="Times New Roman" w:cs="Times New Roman"/>
          <w:sz w:val="24"/>
          <w:szCs w:val="24"/>
        </w:rPr>
        <w:t>level. Even strong branches beco</w:t>
      </w:r>
      <w:r w:rsidR="00E52E31" w:rsidRPr="001B6AC5">
        <w:rPr>
          <w:rFonts w:ascii="Times New Roman" w:hAnsi="Times New Roman" w:cs="Times New Roman"/>
          <w:sz w:val="24"/>
          <w:szCs w:val="24"/>
        </w:rPr>
        <w:t>me reliant on advice and input from national paid officials in the complex and uncertain environment. One signif</w:t>
      </w:r>
      <w:r w:rsidR="0010350F" w:rsidRPr="001B6AC5">
        <w:rPr>
          <w:rFonts w:ascii="Times New Roman" w:hAnsi="Times New Roman" w:cs="Times New Roman"/>
          <w:sz w:val="24"/>
          <w:szCs w:val="24"/>
        </w:rPr>
        <w:t xml:space="preserve">icant problem </w:t>
      </w:r>
      <w:proofErr w:type="spellStart"/>
      <w:r w:rsidR="0010350F" w:rsidRPr="001B6AC5">
        <w:rPr>
          <w:rFonts w:ascii="Times New Roman" w:hAnsi="Times New Roman" w:cs="Times New Roman"/>
          <w:sz w:val="24"/>
          <w:szCs w:val="24"/>
        </w:rPr>
        <w:t>Colling</w:t>
      </w:r>
      <w:proofErr w:type="spellEnd"/>
      <w:r w:rsidR="00902358">
        <w:rPr>
          <w:rFonts w:ascii="Times New Roman" w:hAnsi="Times New Roman" w:cs="Times New Roman"/>
          <w:sz w:val="24"/>
          <w:szCs w:val="24"/>
        </w:rPr>
        <w:t xml:space="preserve"> (ibid)</w:t>
      </w:r>
      <w:r w:rsidR="0010350F" w:rsidRPr="001B6AC5">
        <w:rPr>
          <w:rFonts w:ascii="Times New Roman" w:hAnsi="Times New Roman" w:cs="Times New Roman"/>
          <w:sz w:val="24"/>
          <w:szCs w:val="24"/>
        </w:rPr>
        <w:t xml:space="preserve"> identifies i</w:t>
      </w:r>
      <w:r w:rsidR="00E52E31" w:rsidRPr="001B6AC5">
        <w:rPr>
          <w:rFonts w:ascii="Times New Roman" w:hAnsi="Times New Roman" w:cs="Times New Roman"/>
          <w:sz w:val="24"/>
          <w:szCs w:val="24"/>
        </w:rPr>
        <w:t xml:space="preserve">s that distribution </w:t>
      </w:r>
      <w:r w:rsidR="0010350F" w:rsidRPr="001B6AC5">
        <w:rPr>
          <w:rFonts w:ascii="Times New Roman" w:hAnsi="Times New Roman" w:cs="Times New Roman"/>
          <w:sz w:val="24"/>
          <w:szCs w:val="24"/>
        </w:rPr>
        <w:t>of paid official services risks</w:t>
      </w:r>
      <w:r w:rsidR="00E52E31" w:rsidRPr="001B6AC5">
        <w:rPr>
          <w:rFonts w:ascii="Times New Roman" w:hAnsi="Times New Roman" w:cs="Times New Roman"/>
          <w:sz w:val="24"/>
          <w:szCs w:val="24"/>
        </w:rPr>
        <w:t xml:space="preserve"> </w:t>
      </w:r>
      <w:proofErr w:type="gramStart"/>
      <w:r w:rsidR="00E52E31" w:rsidRPr="001B6AC5">
        <w:rPr>
          <w:rFonts w:ascii="Times New Roman" w:hAnsi="Times New Roman" w:cs="Times New Roman"/>
          <w:sz w:val="24"/>
          <w:szCs w:val="24"/>
        </w:rPr>
        <w:t>becoming driven</w:t>
      </w:r>
      <w:proofErr w:type="gramEnd"/>
      <w:r w:rsidR="00E52E31" w:rsidRPr="001B6AC5">
        <w:rPr>
          <w:rFonts w:ascii="Times New Roman" w:hAnsi="Times New Roman" w:cs="Times New Roman"/>
          <w:sz w:val="24"/>
          <w:szCs w:val="24"/>
        </w:rPr>
        <w:t xml:space="preserve"> by demand rather than by ne</w:t>
      </w:r>
      <w:r w:rsidR="0010350F" w:rsidRPr="001B6AC5">
        <w:rPr>
          <w:rFonts w:ascii="Times New Roman" w:hAnsi="Times New Roman" w:cs="Times New Roman"/>
          <w:sz w:val="24"/>
          <w:szCs w:val="24"/>
        </w:rPr>
        <w:t>ed, such that strong branches ge</w:t>
      </w:r>
      <w:r w:rsidR="00E52E31" w:rsidRPr="001B6AC5">
        <w:rPr>
          <w:rFonts w:ascii="Times New Roman" w:hAnsi="Times New Roman" w:cs="Times New Roman"/>
          <w:sz w:val="24"/>
          <w:szCs w:val="24"/>
        </w:rPr>
        <w:t xml:space="preserve">t stronger and weak ones weaker. </w:t>
      </w:r>
    </w:p>
    <w:p w14:paraId="5C8FA1C8" w14:textId="7980C116" w:rsidR="00901621" w:rsidRPr="001B6AC5" w:rsidRDefault="00E52E31" w:rsidP="00C52AA8">
      <w:pPr>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Cunningham and James’ (2010) study of outsourcing of social care work</w:t>
      </w:r>
      <w:r w:rsidR="00902358">
        <w:rPr>
          <w:rFonts w:ascii="Times New Roman" w:hAnsi="Times New Roman" w:cs="Times New Roman"/>
          <w:sz w:val="24"/>
          <w:szCs w:val="24"/>
        </w:rPr>
        <w:t xml:space="preserve"> (also a femin</w:t>
      </w:r>
      <w:r w:rsidR="003358D7">
        <w:rPr>
          <w:rFonts w:ascii="Times New Roman" w:hAnsi="Times New Roman" w:cs="Times New Roman"/>
          <w:sz w:val="24"/>
          <w:szCs w:val="24"/>
        </w:rPr>
        <w:t>ize</w:t>
      </w:r>
      <w:r w:rsidR="00902358">
        <w:rPr>
          <w:rFonts w:ascii="Times New Roman" w:hAnsi="Times New Roman" w:cs="Times New Roman"/>
          <w:sz w:val="24"/>
          <w:szCs w:val="24"/>
        </w:rPr>
        <w:t>d context)</w:t>
      </w:r>
      <w:r w:rsidRPr="001B6AC5">
        <w:rPr>
          <w:rFonts w:ascii="Times New Roman" w:hAnsi="Times New Roman" w:cs="Times New Roman"/>
          <w:sz w:val="24"/>
          <w:szCs w:val="24"/>
        </w:rPr>
        <w:t xml:space="preserve"> reveals how Unison in particular among public service unions, has had to accommodate and adapt to the realities and challenges of outsourcing. Challenges have included how to structure branches to include members located in a variety of geographically dispersed workplaces where it can be difficult to create self-sustaining groups of activists. In addition, how to deal with union-hostile employers, a situation that public sector unions are historically unaccustomed to. Linked to this, unions often face for the first time a situation where private employers refuse to negotiate with </w:t>
      </w:r>
      <w:r w:rsidR="002438CF">
        <w:rPr>
          <w:rFonts w:ascii="Times New Roman" w:hAnsi="Times New Roman" w:cs="Times New Roman"/>
          <w:sz w:val="24"/>
          <w:szCs w:val="24"/>
        </w:rPr>
        <w:t xml:space="preserve">lay </w:t>
      </w:r>
      <w:r w:rsidRPr="001B6AC5">
        <w:rPr>
          <w:rFonts w:ascii="Times New Roman" w:hAnsi="Times New Roman" w:cs="Times New Roman"/>
          <w:sz w:val="24"/>
          <w:szCs w:val="24"/>
        </w:rPr>
        <w:t xml:space="preserve">officers who are not their employees. For some union branches, this might mean recruiting new workplace reps and branch officers from within the </w:t>
      </w:r>
      <w:r w:rsidRPr="001B6AC5">
        <w:rPr>
          <w:rFonts w:ascii="Times New Roman" w:hAnsi="Times New Roman" w:cs="Times New Roman"/>
          <w:sz w:val="24"/>
          <w:szCs w:val="24"/>
        </w:rPr>
        <w:lastRenderedPageBreak/>
        <w:t xml:space="preserve">outsourced areas of the service; this in turn can be challenging because staff can be more reluctant to get involved with their union when faced with hostile or at least uncooperative employers (Whitfield 2002). </w:t>
      </w:r>
      <w:r w:rsidR="00B75287" w:rsidRPr="001B6AC5">
        <w:rPr>
          <w:rFonts w:ascii="Times New Roman" w:hAnsi="Times New Roman" w:cs="Times New Roman"/>
          <w:sz w:val="24"/>
          <w:szCs w:val="24"/>
        </w:rPr>
        <w:t>The shortage of experienced activists due to retirement or voluntary redundancies</w:t>
      </w:r>
      <w:r w:rsidR="001D1D3D">
        <w:rPr>
          <w:rFonts w:ascii="Times New Roman" w:hAnsi="Times New Roman" w:cs="Times New Roman"/>
          <w:sz w:val="24"/>
          <w:szCs w:val="24"/>
        </w:rPr>
        <w:t>,</w:t>
      </w:r>
      <w:r w:rsidR="00B75287" w:rsidRPr="001B6AC5">
        <w:rPr>
          <w:rFonts w:ascii="Times New Roman" w:hAnsi="Times New Roman" w:cs="Times New Roman"/>
          <w:sz w:val="24"/>
          <w:szCs w:val="24"/>
        </w:rPr>
        <w:t xml:space="preserve"> combined with the difficulties </w:t>
      </w:r>
      <w:r w:rsidR="006C0B93">
        <w:rPr>
          <w:rFonts w:ascii="Times New Roman" w:hAnsi="Times New Roman" w:cs="Times New Roman"/>
          <w:sz w:val="24"/>
          <w:szCs w:val="24"/>
        </w:rPr>
        <w:t>of</w:t>
      </w:r>
      <w:r w:rsidR="006C0B93" w:rsidRPr="001B6AC5">
        <w:rPr>
          <w:rFonts w:ascii="Times New Roman" w:hAnsi="Times New Roman" w:cs="Times New Roman"/>
          <w:sz w:val="24"/>
          <w:szCs w:val="24"/>
        </w:rPr>
        <w:t xml:space="preserve"> </w:t>
      </w:r>
      <w:r w:rsidR="00B75287" w:rsidRPr="001B6AC5">
        <w:rPr>
          <w:rFonts w:ascii="Times New Roman" w:hAnsi="Times New Roman" w:cs="Times New Roman"/>
          <w:sz w:val="24"/>
          <w:szCs w:val="24"/>
        </w:rPr>
        <w:t>recruit</w:t>
      </w:r>
      <w:r w:rsidR="006C0B93">
        <w:rPr>
          <w:rFonts w:ascii="Times New Roman" w:hAnsi="Times New Roman" w:cs="Times New Roman"/>
          <w:sz w:val="24"/>
          <w:szCs w:val="24"/>
        </w:rPr>
        <w:t>ing</w:t>
      </w:r>
      <w:r w:rsidR="00B75287" w:rsidRPr="001B6AC5">
        <w:rPr>
          <w:rFonts w:ascii="Times New Roman" w:hAnsi="Times New Roman" w:cs="Times New Roman"/>
          <w:sz w:val="24"/>
          <w:szCs w:val="24"/>
        </w:rPr>
        <w:t xml:space="preserve"> new reps (Carter and </w:t>
      </w:r>
      <w:proofErr w:type="spellStart"/>
      <w:r w:rsidR="00B75287" w:rsidRPr="001B6AC5">
        <w:rPr>
          <w:rFonts w:ascii="Times New Roman" w:hAnsi="Times New Roman" w:cs="Times New Roman"/>
          <w:sz w:val="24"/>
          <w:szCs w:val="24"/>
        </w:rPr>
        <w:t>Poynter</w:t>
      </w:r>
      <w:proofErr w:type="spellEnd"/>
      <w:r w:rsidR="00B75287" w:rsidRPr="001B6AC5">
        <w:rPr>
          <w:rFonts w:ascii="Times New Roman" w:hAnsi="Times New Roman" w:cs="Times New Roman"/>
          <w:sz w:val="24"/>
          <w:szCs w:val="24"/>
        </w:rPr>
        <w:t>, 1999)</w:t>
      </w:r>
      <w:r w:rsidR="001D1D3D">
        <w:rPr>
          <w:rFonts w:ascii="Times New Roman" w:hAnsi="Times New Roman" w:cs="Times New Roman"/>
          <w:sz w:val="24"/>
          <w:szCs w:val="24"/>
        </w:rPr>
        <w:t>,</w:t>
      </w:r>
      <w:r w:rsidR="00B75287" w:rsidRPr="001B6AC5">
        <w:rPr>
          <w:rFonts w:ascii="Times New Roman" w:hAnsi="Times New Roman" w:cs="Times New Roman"/>
          <w:sz w:val="24"/>
          <w:szCs w:val="24"/>
        </w:rPr>
        <w:t xml:space="preserve"> can create </w:t>
      </w:r>
      <w:r w:rsidR="0010350F" w:rsidRPr="001B6AC5">
        <w:rPr>
          <w:rFonts w:ascii="Times New Roman" w:hAnsi="Times New Roman" w:cs="Times New Roman"/>
          <w:sz w:val="24"/>
          <w:szCs w:val="24"/>
        </w:rPr>
        <w:t>huge</w:t>
      </w:r>
      <w:r w:rsidR="00B75287" w:rsidRPr="001B6AC5">
        <w:rPr>
          <w:rFonts w:ascii="Times New Roman" w:hAnsi="Times New Roman" w:cs="Times New Roman"/>
          <w:sz w:val="24"/>
          <w:szCs w:val="24"/>
        </w:rPr>
        <w:t xml:space="preserve"> challenges for small trade unions</w:t>
      </w:r>
      <w:r w:rsidR="006C0B93">
        <w:rPr>
          <w:rFonts w:ascii="Times New Roman" w:hAnsi="Times New Roman" w:cs="Times New Roman"/>
          <w:sz w:val="24"/>
          <w:szCs w:val="24"/>
        </w:rPr>
        <w:t xml:space="preserve"> in particular</w:t>
      </w:r>
      <w:r w:rsidR="00B75287" w:rsidRPr="001B6AC5">
        <w:rPr>
          <w:rFonts w:ascii="Times New Roman" w:hAnsi="Times New Roman" w:cs="Times New Roman"/>
          <w:sz w:val="24"/>
          <w:szCs w:val="24"/>
        </w:rPr>
        <w:t xml:space="preserve">. </w:t>
      </w:r>
      <w:r w:rsidRPr="001B6AC5">
        <w:rPr>
          <w:rFonts w:ascii="Times New Roman" w:hAnsi="Times New Roman" w:cs="Times New Roman"/>
          <w:sz w:val="24"/>
          <w:szCs w:val="24"/>
        </w:rPr>
        <w:t>The Unison experience also highlights the importance of facilities agreements that give access to new starters at induction events</w:t>
      </w:r>
      <w:proofErr w:type="gramStart"/>
      <w:r w:rsidR="001D1D3D">
        <w:rPr>
          <w:rFonts w:ascii="Times New Roman" w:hAnsi="Times New Roman" w:cs="Times New Roman"/>
          <w:sz w:val="24"/>
          <w:szCs w:val="24"/>
        </w:rPr>
        <w:t>;</w:t>
      </w:r>
      <w:proofErr w:type="gramEnd"/>
      <w:r w:rsidR="001D1D3D">
        <w:rPr>
          <w:rFonts w:ascii="Times New Roman" w:hAnsi="Times New Roman" w:cs="Times New Roman"/>
          <w:sz w:val="24"/>
          <w:szCs w:val="24"/>
        </w:rPr>
        <w:t xml:space="preserve"> </w:t>
      </w:r>
      <w:r w:rsidRPr="001B6AC5">
        <w:rPr>
          <w:rFonts w:ascii="Times New Roman" w:hAnsi="Times New Roman" w:cs="Times New Roman"/>
          <w:sz w:val="24"/>
          <w:szCs w:val="24"/>
        </w:rPr>
        <w:t>mobili</w:t>
      </w:r>
      <w:r w:rsidR="001D1D3D">
        <w:rPr>
          <w:rFonts w:ascii="Times New Roman" w:hAnsi="Times New Roman" w:cs="Times New Roman"/>
          <w:sz w:val="24"/>
          <w:szCs w:val="24"/>
        </w:rPr>
        <w:t>z</w:t>
      </w:r>
      <w:r w:rsidRPr="001B6AC5">
        <w:rPr>
          <w:rFonts w:ascii="Times New Roman" w:hAnsi="Times New Roman" w:cs="Times New Roman"/>
          <w:sz w:val="24"/>
          <w:szCs w:val="24"/>
        </w:rPr>
        <w:t>ing member perceptions of the union contribution to resolving common concerns such as changes to terms and conditions, and sustaining a pool of branch activists ready and able to service individual members at the workplace</w:t>
      </w:r>
      <w:r w:rsidR="00B75287" w:rsidRPr="001B6AC5">
        <w:rPr>
          <w:rFonts w:ascii="Times New Roman" w:hAnsi="Times New Roman" w:cs="Times New Roman"/>
          <w:sz w:val="24"/>
          <w:szCs w:val="24"/>
        </w:rPr>
        <w:t xml:space="preserve"> (Cunningham and James, 2010)</w:t>
      </w:r>
      <w:r w:rsidRPr="001B6AC5">
        <w:rPr>
          <w:rFonts w:ascii="Times New Roman" w:hAnsi="Times New Roman" w:cs="Times New Roman"/>
          <w:sz w:val="24"/>
          <w:szCs w:val="24"/>
        </w:rPr>
        <w:t>. In the more pressur</w:t>
      </w:r>
      <w:r w:rsidR="003358D7">
        <w:rPr>
          <w:rFonts w:ascii="Times New Roman" w:hAnsi="Times New Roman" w:cs="Times New Roman"/>
          <w:sz w:val="24"/>
          <w:szCs w:val="24"/>
        </w:rPr>
        <w:t>ize</w:t>
      </w:r>
      <w:r w:rsidRPr="001B6AC5">
        <w:rPr>
          <w:rFonts w:ascii="Times New Roman" w:hAnsi="Times New Roman" w:cs="Times New Roman"/>
          <w:sz w:val="24"/>
          <w:szCs w:val="24"/>
        </w:rPr>
        <w:t>d context, this can be difficult and members are often reluctant to take on, or they may even want to give up, a union role because of an intensified workload combined with family responsibilities. Th</w:t>
      </w:r>
      <w:r w:rsidR="002438CF">
        <w:rPr>
          <w:rFonts w:ascii="Times New Roman" w:hAnsi="Times New Roman" w:cs="Times New Roman"/>
          <w:sz w:val="24"/>
          <w:szCs w:val="24"/>
        </w:rPr>
        <w:t>ere is abundant evidence that th</w:t>
      </w:r>
      <w:r w:rsidRPr="001B6AC5">
        <w:rPr>
          <w:rFonts w:ascii="Times New Roman" w:hAnsi="Times New Roman" w:cs="Times New Roman"/>
          <w:sz w:val="24"/>
          <w:szCs w:val="24"/>
        </w:rPr>
        <w:t>is especially affects women activists</w:t>
      </w:r>
      <w:r w:rsidR="002438CF">
        <w:rPr>
          <w:rFonts w:ascii="Times New Roman" w:hAnsi="Times New Roman" w:cs="Times New Roman"/>
          <w:sz w:val="24"/>
          <w:szCs w:val="24"/>
        </w:rPr>
        <w:t xml:space="preserve"> (</w:t>
      </w:r>
      <w:r w:rsidR="00BE5A78">
        <w:rPr>
          <w:rFonts w:ascii="Times New Roman" w:eastAsia="Arial Unicode MS" w:hAnsi="Times New Roman" w:cs="Times New Roman"/>
          <w:kern w:val="3"/>
          <w:sz w:val="24"/>
          <w:szCs w:val="24"/>
        </w:rPr>
        <w:t>Author B, XXXX</w:t>
      </w:r>
      <w:r w:rsidR="002438CF">
        <w:rPr>
          <w:rFonts w:ascii="Times New Roman" w:hAnsi="Times New Roman" w:cs="Times New Roman"/>
          <w:sz w:val="24"/>
          <w:szCs w:val="24"/>
        </w:rPr>
        <w:t xml:space="preserve">; Munro </w:t>
      </w:r>
      <w:r w:rsidR="00D93FD3">
        <w:rPr>
          <w:rFonts w:ascii="Times New Roman" w:hAnsi="Times New Roman" w:cs="Times New Roman"/>
          <w:sz w:val="24"/>
          <w:szCs w:val="24"/>
        </w:rPr>
        <w:t>2001</w:t>
      </w:r>
      <w:r w:rsidR="002438CF">
        <w:rPr>
          <w:rFonts w:ascii="Times New Roman" w:hAnsi="Times New Roman" w:cs="Times New Roman"/>
          <w:sz w:val="24"/>
          <w:szCs w:val="24"/>
        </w:rPr>
        <w:t xml:space="preserve">; </w:t>
      </w:r>
      <w:proofErr w:type="spellStart"/>
      <w:r w:rsidR="002438CF">
        <w:rPr>
          <w:rFonts w:ascii="Times New Roman" w:hAnsi="Times New Roman" w:cs="Times New Roman"/>
          <w:sz w:val="24"/>
          <w:szCs w:val="24"/>
        </w:rPr>
        <w:t>Colgan</w:t>
      </w:r>
      <w:proofErr w:type="spellEnd"/>
      <w:r w:rsidR="002438CF">
        <w:rPr>
          <w:rFonts w:ascii="Times New Roman" w:hAnsi="Times New Roman" w:cs="Times New Roman"/>
          <w:sz w:val="24"/>
          <w:szCs w:val="24"/>
        </w:rPr>
        <w:t xml:space="preserve"> and </w:t>
      </w:r>
      <w:proofErr w:type="spellStart"/>
      <w:r w:rsidR="002438CF">
        <w:rPr>
          <w:rFonts w:ascii="Times New Roman" w:hAnsi="Times New Roman" w:cs="Times New Roman"/>
          <w:sz w:val="24"/>
          <w:szCs w:val="24"/>
        </w:rPr>
        <w:t>Ledwith</w:t>
      </w:r>
      <w:proofErr w:type="spellEnd"/>
      <w:r w:rsidR="002438CF">
        <w:rPr>
          <w:rFonts w:ascii="Times New Roman" w:hAnsi="Times New Roman" w:cs="Times New Roman"/>
          <w:sz w:val="24"/>
          <w:szCs w:val="24"/>
        </w:rPr>
        <w:t xml:space="preserve"> 2000)</w:t>
      </w:r>
      <w:r w:rsidRPr="001B6AC5">
        <w:rPr>
          <w:rFonts w:ascii="Times New Roman" w:hAnsi="Times New Roman" w:cs="Times New Roman"/>
          <w:sz w:val="24"/>
          <w:szCs w:val="24"/>
        </w:rPr>
        <w:t xml:space="preserve">. </w:t>
      </w:r>
    </w:p>
    <w:p w14:paraId="61A0123F" w14:textId="332CEF95" w:rsidR="00B75287" w:rsidRPr="001B6AC5" w:rsidRDefault="00781951" w:rsidP="00C52AA8">
      <w:pPr>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Finally, this</w:t>
      </w:r>
      <w:r w:rsidR="00ED3B1F" w:rsidRPr="001B6AC5">
        <w:rPr>
          <w:rFonts w:ascii="Times New Roman" w:hAnsi="Times New Roman" w:cs="Times New Roman"/>
          <w:sz w:val="24"/>
          <w:szCs w:val="24"/>
        </w:rPr>
        <w:t xml:space="preserve"> issue of resilience or renewal of workplace unionism opens up new questions</w:t>
      </w:r>
      <w:r w:rsidR="00B75287" w:rsidRPr="001B6AC5">
        <w:rPr>
          <w:rFonts w:ascii="Times New Roman" w:hAnsi="Times New Roman" w:cs="Times New Roman"/>
          <w:sz w:val="24"/>
          <w:szCs w:val="24"/>
        </w:rPr>
        <w:t xml:space="preserve"> </w:t>
      </w:r>
      <w:r w:rsidR="00ED3B1F" w:rsidRPr="001B6AC5">
        <w:rPr>
          <w:rFonts w:ascii="Times New Roman" w:hAnsi="Times New Roman" w:cs="Times New Roman"/>
          <w:sz w:val="24"/>
          <w:szCs w:val="24"/>
        </w:rPr>
        <w:t>in the context of professional unions (</w:t>
      </w:r>
      <w:proofErr w:type="spellStart"/>
      <w:r w:rsidR="00ED3B1F" w:rsidRPr="001B6AC5">
        <w:rPr>
          <w:rFonts w:ascii="Times New Roman" w:hAnsi="Times New Roman" w:cs="Times New Roman"/>
          <w:sz w:val="24"/>
          <w:szCs w:val="24"/>
        </w:rPr>
        <w:t>Burchill</w:t>
      </w:r>
      <w:proofErr w:type="spellEnd"/>
      <w:r w:rsidR="00ED3B1F" w:rsidRPr="001B6AC5">
        <w:rPr>
          <w:rFonts w:ascii="Times New Roman" w:hAnsi="Times New Roman" w:cs="Times New Roman"/>
          <w:sz w:val="24"/>
          <w:szCs w:val="24"/>
        </w:rPr>
        <w:t xml:space="preserve">, 1995) that have to combine </w:t>
      </w:r>
      <w:r w:rsidR="00B75287" w:rsidRPr="001B6AC5">
        <w:rPr>
          <w:rFonts w:ascii="Times New Roman" w:hAnsi="Times New Roman" w:cs="Times New Roman"/>
          <w:sz w:val="24"/>
          <w:szCs w:val="24"/>
        </w:rPr>
        <w:t>industrial, professio</w:t>
      </w:r>
      <w:r w:rsidR="00ED3B1F" w:rsidRPr="001B6AC5">
        <w:rPr>
          <w:rFonts w:ascii="Times New Roman" w:hAnsi="Times New Roman" w:cs="Times New Roman"/>
          <w:sz w:val="24"/>
          <w:szCs w:val="24"/>
        </w:rPr>
        <w:t>nal and educational</w:t>
      </w:r>
      <w:r w:rsidR="00B75287" w:rsidRPr="001B6AC5">
        <w:rPr>
          <w:rFonts w:ascii="Times New Roman" w:hAnsi="Times New Roman" w:cs="Times New Roman"/>
          <w:sz w:val="24"/>
          <w:szCs w:val="24"/>
        </w:rPr>
        <w:t xml:space="preserve"> goals</w:t>
      </w:r>
      <w:r w:rsidR="00ED3B1F" w:rsidRPr="001B6AC5">
        <w:rPr>
          <w:rFonts w:ascii="Times New Roman" w:hAnsi="Times New Roman" w:cs="Times New Roman"/>
          <w:sz w:val="24"/>
          <w:szCs w:val="24"/>
        </w:rPr>
        <w:t xml:space="preserve"> (Kessler</w:t>
      </w:r>
      <w:r w:rsidR="004C1EE2">
        <w:rPr>
          <w:rFonts w:ascii="Times New Roman" w:hAnsi="Times New Roman" w:cs="Times New Roman"/>
          <w:sz w:val="24"/>
          <w:szCs w:val="24"/>
        </w:rPr>
        <w:t xml:space="preserve"> and</w:t>
      </w:r>
      <w:r w:rsidR="00ED3B1F" w:rsidRPr="001B6AC5">
        <w:rPr>
          <w:rFonts w:ascii="Times New Roman" w:hAnsi="Times New Roman" w:cs="Times New Roman"/>
          <w:sz w:val="24"/>
          <w:szCs w:val="24"/>
        </w:rPr>
        <w:t xml:space="preserve"> Heron, 2001).</w:t>
      </w:r>
      <w:r w:rsidRPr="001B6AC5">
        <w:rPr>
          <w:rFonts w:ascii="Times New Roman" w:hAnsi="Times New Roman" w:cs="Times New Roman"/>
          <w:sz w:val="24"/>
          <w:szCs w:val="24"/>
        </w:rPr>
        <w:t xml:space="preserve"> Besides having to rethink their relationships between local and national levels and with the membership, professional unions need to re-balance their occupational focus and economic concerns</w:t>
      </w:r>
      <w:r w:rsidR="00A83AB1" w:rsidRPr="001B6AC5">
        <w:rPr>
          <w:rFonts w:ascii="Times New Roman" w:hAnsi="Times New Roman" w:cs="Times New Roman"/>
          <w:sz w:val="24"/>
          <w:szCs w:val="24"/>
        </w:rPr>
        <w:t xml:space="preserve"> in the context of </w:t>
      </w:r>
      <w:r w:rsidR="0010350F" w:rsidRPr="001B6AC5">
        <w:rPr>
          <w:rFonts w:ascii="Times New Roman" w:hAnsi="Times New Roman" w:cs="Times New Roman"/>
          <w:sz w:val="24"/>
          <w:szCs w:val="24"/>
        </w:rPr>
        <w:t xml:space="preserve">more </w:t>
      </w:r>
      <w:r w:rsidR="00A83AB1" w:rsidRPr="001B6AC5">
        <w:rPr>
          <w:rFonts w:ascii="Times New Roman" w:hAnsi="Times New Roman" w:cs="Times New Roman"/>
          <w:sz w:val="24"/>
          <w:szCs w:val="24"/>
        </w:rPr>
        <w:t>segmented and dispersed con</w:t>
      </w:r>
      <w:r w:rsidR="0010350F" w:rsidRPr="001B6AC5">
        <w:rPr>
          <w:rFonts w:ascii="Times New Roman" w:hAnsi="Times New Roman" w:cs="Times New Roman"/>
          <w:sz w:val="24"/>
          <w:szCs w:val="24"/>
        </w:rPr>
        <w:t>stituencies and difficult relationships with management.</w:t>
      </w:r>
      <w:r w:rsidR="00C96A6E">
        <w:rPr>
          <w:rFonts w:ascii="Times New Roman" w:hAnsi="Times New Roman" w:cs="Times New Roman"/>
          <w:sz w:val="24"/>
          <w:szCs w:val="24"/>
        </w:rPr>
        <w:t xml:space="preserve"> While these issues </w:t>
      </w:r>
      <w:proofErr w:type="gramStart"/>
      <w:r w:rsidR="00C96A6E">
        <w:rPr>
          <w:rFonts w:ascii="Times New Roman" w:hAnsi="Times New Roman" w:cs="Times New Roman"/>
          <w:sz w:val="24"/>
          <w:szCs w:val="24"/>
        </w:rPr>
        <w:t>have been discussed</w:t>
      </w:r>
      <w:proofErr w:type="gramEnd"/>
      <w:r w:rsidR="00C96A6E">
        <w:rPr>
          <w:rFonts w:ascii="Times New Roman" w:hAnsi="Times New Roman" w:cs="Times New Roman"/>
          <w:sz w:val="24"/>
          <w:szCs w:val="24"/>
        </w:rPr>
        <w:t xml:space="preserve"> in the literature (cited above), there is rarely an explicit gender dimension even where predominantly female workforces and union memberships constitute the case context</w:t>
      </w:r>
      <w:r w:rsidR="00D70382">
        <w:rPr>
          <w:rFonts w:ascii="Times New Roman" w:hAnsi="Times New Roman" w:cs="Times New Roman"/>
          <w:sz w:val="24"/>
          <w:szCs w:val="24"/>
        </w:rPr>
        <w:t xml:space="preserve"> (e.g. Kessler and Heron’s study on nurses/the RCN)</w:t>
      </w:r>
      <w:r w:rsidR="00C96A6E">
        <w:rPr>
          <w:rFonts w:ascii="Times New Roman" w:hAnsi="Times New Roman" w:cs="Times New Roman"/>
          <w:sz w:val="24"/>
          <w:szCs w:val="24"/>
        </w:rPr>
        <w:t>.</w:t>
      </w:r>
    </w:p>
    <w:p w14:paraId="5CAEA2D6" w14:textId="47902EDA" w:rsidR="00D725F4" w:rsidRPr="001B6AC5" w:rsidRDefault="009074E9" w:rsidP="00C52AA8">
      <w:pPr>
        <w:spacing w:before="100" w:beforeAutospacing="1" w:after="100" w:afterAutospacing="1" w:line="480" w:lineRule="auto"/>
        <w:rPr>
          <w:rFonts w:ascii="Times New Roman" w:hAnsi="Times New Roman" w:cs="Times New Roman"/>
          <w:b/>
          <w:sz w:val="24"/>
          <w:szCs w:val="24"/>
        </w:rPr>
      </w:pPr>
      <w:r w:rsidRPr="001B6AC5">
        <w:rPr>
          <w:rFonts w:ascii="Times New Roman" w:hAnsi="Times New Roman" w:cs="Times New Roman"/>
          <w:b/>
          <w:sz w:val="24"/>
          <w:szCs w:val="24"/>
        </w:rPr>
        <w:lastRenderedPageBreak/>
        <w:t>R</w:t>
      </w:r>
      <w:r w:rsidR="00AF0475" w:rsidRPr="001B6AC5">
        <w:rPr>
          <w:rFonts w:ascii="Times New Roman" w:hAnsi="Times New Roman" w:cs="Times New Roman"/>
          <w:b/>
          <w:sz w:val="24"/>
          <w:szCs w:val="24"/>
        </w:rPr>
        <w:t>esearch methods</w:t>
      </w:r>
    </w:p>
    <w:p w14:paraId="5C20594B" w14:textId="5B7C67B2" w:rsidR="009074E9" w:rsidRPr="001B6AC5" w:rsidRDefault="009074E9" w:rsidP="00C52AA8">
      <w:pPr>
        <w:shd w:val="clear" w:color="auto" w:fill="FFFFFF"/>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 xml:space="preserve">The primary research </w:t>
      </w:r>
      <w:proofErr w:type="gramStart"/>
      <w:r w:rsidRPr="001B6AC5">
        <w:rPr>
          <w:rFonts w:ascii="Times New Roman" w:hAnsi="Times New Roman" w:cs="Times New Roman"/>
          <w:sz w:val="24"/>
          <w:szCs w:val="24"/>
        </w:rPr>
        <w:t xml:space="preserve">was </w:t>
      </w:r>
      <w:r w:rsidR="007D7B68">
        <w:rPr>
          <w:rFonts w:ascii="Times New Roman" w:hAnsi="Times New Roman" w:cs="Times New Roman"/>
          <w:sz w:val="24"/>
          <w:szCs w:val="24"/>
        </w:rPr>
        <w:t>undertaken</w:t>
      </w:r>
      <w:proofErr w:type="gramEnd"/>
      <w:r w:rsidRPr="001B6AC5">
        <w:rPr>
          <w:rFonts w:ascii="Times New Roman" w:hAnsi="Times New Roman" w:cs="Times New Roman"/>
          <w:sz w:val="24"/>
          <w:szCs w:val="24"/>
        </w:rPr>
        <w:t xml:space="preserve"> early on after implementation of TR, between January and July 2015. </w:t>
      </w:r>
      <w:r w:rsidR="002F1FFA">
        <w:rPr>
          <w:rFonts w:ascii="Times New Roman" w:hAnsi="Times New Roman" w:cs="Times New Roman"/>
          <w:sz w:val="24"/>
          <w:szCs w:val="24"/>
        </w:rPr>
        <w:t xml:space="preserve">Access was via the union Napo, which mirroring the gender composition of probation, had a 70% female membership. </w:t>
      </w:r>
      <w:r w:rsidRPr="001B6AC5">
        <w:rPr>
          <w:rFonts w:ascii="Times New Roman" w:hAnsi="Times New Roman" w:cs="Times New Roman"/>
          <w:sz w:val="24"/>
          <w:szCs w:val="24"/>
        </w:rPr>
        <w:t xml:space="preserve">Multiple methods were used, </w:t>
      </w:r>
      <w:r w:rsidRPr="001B6AC5">
        <w:rPr>
          <w:rFonts w:ascii="Times New Roman" w:eastAsia="Times New Roman" w:hAnsi="Times New Roman" w:cs="Times New Roman"/>
          <w:color w:val="000000"/>
          <w:sz w:val="24"/>
          <w:szCs w:val="24"/>
          <w:shd w:val="clear" w:color="auto" w:fill="FFFFFF"/>
          <w:lang w:eastAsia="en-GB"/>
        </w:rPr>
        <w:t xml:space="preserve">including quantitative (a Napo membership survey), and qualitative (i.e. Napo </w:t>
      </w:r>
      <w:r w:rsidR="006076FE">
        <w:rPr>
          <w:rFonts w:ascii="Times New Roman" w:eastAsia="Times New Roman" w:hAnsi="Times New Roman" w:cs="Times New Roman"/>
          <w:color w:val="000000"/>
          <w:sz w:val="24"/>
          <w:szCs w:val="24"/>
          <w:shd w:val="clear" w:color="auto" w:fill="FFFFFF"/>
          <w:lang w:eastAsia="en-GB"/>
        </w:rPr>
        <w:t xml:space="preserve">officer/official </w:t>
      </w:r>
      <w:r w:rsidRPr="001B6AC5">
        <w:rPr>
          <w:rFonts w:ascii="Times New Roman" w:eastAsia="Times New Roman" w:hAnsi="Times New Roman" w:cs="Times New Roman"/>
          <w:color w:val="000000"/>
          <w:sz w:val="24"/>
          <w:szCs w:val="24"/>
          <w:shd w:val="clear" w:color="auto" w:fill="FFFFFF"/>
          <w:lang w:eastAsia="en-GB"/>
        </w:rPr>
        <w:t xml:space="preserve">interviews, </w:t>
      </w:r>
      <w:r w:rsidR="006076FE">
        <w:rPr>
          <w:rFonts w:ascii="Times New Roman" w:eastAsia="Times New Roman" w:hAnsi="Times New Roman" w:cs="Times New Roman"/>
          <w:color w:val="000000"/>
          <w:sz w:val="24"/>
          <w:szCs w:val="24"/>
          <w:shd w:val="clear" w:color="auto" w:fill="FFFFFF"/>
          <w:lang w:eastAsia="en-GB"/>
        </w:rPr>
        <w:t xml:space="preserve">member </w:t>
      </w:r>
      <w:r w:rsidRPr="001B6AC5">
        <w:rPr>
          <w:rFonts w:ascii="Times New Roman" w:eastAsia="Times New Roman" w:hAnsi="Times New Roman" w:cs="Times New Roman"/>
          <w:color w:val="000000"/>
          <w:sz w:val="24"/>
          <w:szCs w:val="24"/>
          <w:shd w:val="clear" w:color="auto" w:fill="FFFFFF"/>
          <w:lang w:eastAsia="en-GB"/>
        </w:rPr>
        <w:t xml:space="preserve">focus groups, observation of union events). The survey findings allow us to include the experiences and views of a larger population of probation workers beyond those most active in the union and to give a strong sense of the magnitude of particular problems and challenges. The qualitative methods give us a chance to delve deeper into significant issues and therefore the analytical </w:t>
      </w:r>
      <w:r w:rsidRPr="001B6AC5">
        <w:rPr>
          <w:rFonts w:ascii="Times New Roman" w:hAnsi="Times New Roman" w:cs="Times New Roman"/>
          <w:sz w:val="24"/>
          <w:szCs w:val="24"/>
        </w:rPr>
        <w:t xml:space="preserve">emphasis is on the qualitative interviews with Napo officials/officers. We believe the multiple methods provide a comprehensive understanding of the current state of </w:t>
      </w:r>
      <w:r w:rsidR="00E679E8">
        <w:rPr>
          <w:rFonts w:ascii="Times New Roman" w:hAnsi="Times New Roman" w:cs="Times New Roman"/>
          <w:sz w:val="24"/>
          <w:szCs w:val="24"/>
        </w:rPr>
        <w:t>workplace unionism</w:t>
      </w:r>
      <w:r w:rsidRPr="001B6AC5">
        <w:rPr>
          <w:rFonts w:ascii="Times New Roman" w:hAnsi="Times New Roman" w:cs="Times New Roman"/>
          <w:sz w:val="24"/>
          <w:szCs w:val="24"/>
        </w:rPr>
        <w:t xml:space="preserve"> in probation </w:t>
      </w:r>
      <w:r w:rsidR="00E679E8">
        <w:rPr>
          <w:rFonts w:ascii="Times New Roman" w:hAnsi="Times New Roman" w:cs="Times New Roman"/>
          <w:sz w:val="24"/>
          <w:szCs w:val="24"/>
        </w:rPr>
        <w:t>within the context of</w:t>
      </w:r>
      <w:r w:rsidRPr="001B6AC5">
        <w:rPr>
          <w:rFonts w:ascii="Times New Roman" w:hAnsi="Times New Roman" w:cs="Times New Roman"/>
          <w:sz w:val="24"/>
          <w:szCs w:val="24"/>
        </w:rPr>
        <w:t xml:space="preserve"> Napo member experiences of TR and privat</w:t>
      </w:r>
      <w:r w:rsidR="00E247C7">
        <w:rPr>
          <w:rFonts w:ascii="Times New Roman" w:hAnsi="Times New Roman" w:cs="Times New Roman"/>
          <w:sz w:val="24"/>
          <w:szCs w:val="24"/>
        </w:rPr>
        <w:t>ization</w:t>
      </w:r>
      <w:r w:rsidRPr="001B6AC5">
        <w:rPr>
          <w:rFonts w:ascii="Times New Roman" w:hAnsi="Times New Roman" w:cs="Times New Roman"/>
          <w:sz w:val="24"/>
          <w:szCs w:val="24"/>
        </w:rPr>
        <w:t xml:space="preserve">. </w:t>
      </w:r>
    </w:p>
    <w:p w14:paraId="106E9321" w14:textId="4EA2F77F" w:rsidR="009074E9" w:rsidRPr="001B6AC5" w:rsidRDefault="009074E9" w:rsidP="00C52AA8">
      <w:pPr>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In order to get a picture of national union activity, we carried out interviews with four national officers (lay elected) and four national officials (paid appointed). The main aim though was to hear from Napo branches about their experiences and those of the members they represent. We conduct</w:t>
      </w:r>
      <w:r w:rsidR="000625C0">
        <w:rPr>
          <w:rFonts w:ascii="Times New Roman" w:hAnsi="Times New Roman" w:cs="Times New Roman"/>
          <w:sz w:val="24"/>
          <w:szCs w:val="24"/>
        </w:rPr>
        <w:t>ed</w:t>
      </w:r>
      <w:r w:rsidRPr="001B6AC5">
        <w:rPr>
          <w:rFonts w:ascii="Times New Roman" w:hAnsi="Times New Roman" w:cs="Times New Roman"/>
          <w:sz w:val="24"/>
          <w:szCs w:val="24"/>
        </w:rPr>
        <w:t xml:space="preserve"> 29 </w:t>
      </w:r>
      <w:r w:rsidR="000625C0">
        <w:rPr>
          <w:rFonts w:ascii="Times New Roman" w:hAnsi="Times New Roman" w:cs="Times New Roman"/>
          <w:sz w:val="24"/>
          <w:szCs w:val="24"/>
        </w:rPr>
        <w:t xml:space="preserve">branch officer </w:t>
      </w:r>
      <w:r w:rsidRPr="001B6AC5">
        <w:rPr>
          <w:rFonts w:ascii="Times New Roman" w:hAnsi="Times New Roman" w:cs="Times New Roman"/>
          <w:sz w:val="24"/>
          <w:szCs w:val="24"/>
        </w:rPr>
        <w:t>interviews ac</w:t>
      </w:r>
      <w:r w:rsidR="00DB6602" w:rsidRPr="001B6AC5">
        <w:rPr>
          <w:rFonts w:ascii="Times New Roman" w:hAnsi="Times New Roman" w:cs="Times New Roman"/>
          <w:sz w:val="24"/>
          <w:szCs w:val="24"/>
        </w:rPr>
        <w:t>ross 17 branches</w:t>
      </w:r>
      <w:r w:rsidRPr="001B6AC5">
        <w:rPr>
          <w:rFonts w:ascii="Times New Roman" w:hAnsi="Times New Roman" w:cs="Times New Roman"/>
          <w:sz w:val="24"/>
          <w:szCs w:val="24"/>
        </w:rPr>
        <w:t xml:space="preserve">. This sample gave us a cross section including female and male Napo branch officers (63/37% split), CRC and NPS (52/48% split) workers, and different grades of probation practitioner represented by Napo. We assured all research participants of anonymity and therefore we do not name individuals or their branches. </w:t>
      </w:r>
      <w:r w:rsidR="00AF4422" w:rsidRPr="001B6AC5">
        <w:rPr>
          <w:rFonts w:ascii="Times New Roman" w:hAnsi="Times New Roman" w:cs="Times New Roman"/>
          <w:sz w:val="24"/>
          <w:szCs w:val="24"/>
        </w:rPr>
        <w:t>Combined, the different</w:t>
      </w:r>
      <w:r w:rsidRPr="001B6AC5">
        <w:rPr>
          <w:rFonts w:ascii="Times New Roman" w:hAnsi="Times New Roman" w:cs="Times New Roman"/>
          <w:sz w:val="24"/>
          <w:szCs w:val="24"/>
        </w:rPr>
        <w:t xml:space="preserve"> branches provided geographical spread across the country</w:t>
      </w:r>
      <w:r w:rsidR="00136D73">
        <w:rPr>
          <w:rFonts w:ascii="Times New Roman" w:hAnsi="Times New Roman" w:cs="Times New Roman"/>
          <w:sz w:val="24"/>
          <w:szCs w:val="24"/>
        </w:rPr>
        <w:t xml:space="preserve"> and</w:t>
      </w:r>
      <w:r w:rsidRPr="001B6AC5">
        <w:rPr>
          <w:rFonts w:ascii="Times New Roman" w:hAnsi="Times New Roman" w:cs="Times New Roman"/>
          <w:sz w:val="24"/>
          <w:szCs w:val="24"/>
        </w:rPr>
        <w:t xml:space="preserve"> different CRC owners. In three cases, we attended branch meetings (where we had the chance to </w:t>
      </w:r>
      <w:r w:rsidRPr="001B6AC5">
        <w:rPr>
          <w:rFonts w:ascii="Times New Roman" w:hAnsi="Times New Roman" w:cs="Times New Roman"/>
          <w:sz w:val="24"/>
          <w:szCs w:val="24"/>
        </w:rPr>
        <w:lastRenderedPageBreak/>
        <w:t>listen to members articulate their concerns about the post-TR enviro</w:t>
      </w:r>
      <w:r w:rsidR="00DB6602" w:rsidRPr="001B6AC5">
        <w:rPr>
          <w:rFonts w:ascii="Times New Roman" w:hAnsi="Times New Roman" w:cs="Times New Roman"/>
          <w:sz w:val="24"/>
          <w:szCs w:val="24"/>
        </w:rPr>
        <w:t>n</w:t>
      </w:r>
      <w:r w:rsidRPr="001B6AC5">
        <w:rPr>
          <w:rFonts w:ascii="Times New Roman" w:hAnsi="Times New Roman" w:cs="Times New Roman"/>
          <w:sz w:val="24"/>
          <w:szCs w:val="24"/>
        </w:rPr>
        <w:t xml:space="preserve">ment) and in one, we held two roundtable discussions that specifically addressed the current challenges and concerns post-TR. </w:t>
      </w:r>
      <w:r w:rsidR="00136D73">
        <w:rPr>
          <w:rFonts w:ascii="Times New Roman" w:hAnsi="Times New Roman" w:cs="Times New Roman"/>
          <w:sz w:val="24"/>
          <w:szCs w:val="24"/>
        </w:rPr>
        <w:t>Through this method, we were also able to observe directly how union officers were responding to member concerns at branch level.</w:t>
      </w:r>
    </w:p>
    <w:p w14:paraId="57AD1B31" w14:textId="743AD5D5" w:rsidR="009074E9" w:rsidRPr="001B6AC5" w:rsidRDefault="009074E9" w:rsidP="00C52AA8">
      <w:pPr>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 xml:space="preserve">Survey questions </w:t>
      </w:r>
      <w:proofErr w:type="gramStart"/>
      <w:r w:rsidRPr="001B6AC5">
        <w:rPr>
          <w:rFonts w:ascii="Times New Roman" w:hAnsi="Times New Roman" w:cs="Times New Roman"/>
          <w:sz w:val="24"/>
          <w:szCs w:val="24"/>
        </w:rPr>
        <w:t>were designed</w:t>
      </w:r>
      <w:proofErr w:type="gramEnd"/>
      <w:r w:rsidRPr="001B6AC5">
        <w:rPr>
          <w:rFonts w:ascii="Times New Roman" w:hAnsi="Times New Roman" w:cs="Times New Roman"/>
          <w:sz w:val="24"/>
          <w:szCs w:val="24"/>
        </w:rPr>
        <w:t xml:space="preserve"> according to issues identified once the research got underway, specifically in the interviews and roundtable discussions. The survey enabled us to collect a larger pool of experiences of TR</w:t>
      </w:r>
      <w:r w:rsidR="00136D73">
        <w:rPr>
          <w:rFonts w:ascii="Times New Roman" w:hAnsi="Times New Roman" w:cs="Times New Roman"/>
          <w:sz w:val="24"/>
          <w:szCs w:val="24"/>
        </w:rPr>
        <w:t xml:space="preserve"> and workplace unionism in the wake of it</w:t>
      </w:r>
      <w:r w:rsidRPr="001B6AC5">
        <w:rPr>
          <w:rFonts w:ascii="Times New Roman" w:hAnsi="Times New Roman" w:cs="Times New Roman"/>
          <w:sz w:val="24"/>
          <w:szCs w:val="24"/>
        </w:rPr>
        <w:t>. The survey attracted 99</w:t>
      </w:r>
      <w:r w:rsidR="009C52C8">
        <w:rPr>
          <w:rFonts w:ascii="Times New Roman" w:hAnsi="Times New Roman" w:cs="Times New Roman"/>
          <w:sz w:val="24"/>
          <w:szCs w:val="24"/>
        </w:rPr>
        <w:t>2</w:t>
      </w:r>
      <w:r w:rsidRPr="001B6AC5">
        <w:rPr>
          <w:rFonts w:ascii="Times New Roman" w:hAnsi="Times New Roman" w:cs="Times New Roman"/>
          <w:sz w:val="24"/>
          <w:szCs w:val="24"/>
        </w:rPr>
        <w:t xml:space="preserve"> responses, representing a 17.5% response rate of those eligible to take part. Respondents </w:t>
      </w:r>
      <w:proofErr w:type="gramStart"/>
      <w:r w:rsidRPr="001B6AC5">
        <w:rPr>
          <w:rFonts w:ascii="Times New Roman" w:hAnsi="Times New Roman" w:cs="Times New Roman"/>
          <w:sz w:val="24"/>
          <w:szCs w:val="24"/>
        </w:rPr>
        <w:t>were distributed</w:t>
      </w:r>
      <w:proofErr w:type="gramEnd"/>
      <w:r w:rsidRPr="001B6AC5">
        <w:rPr>
          <w:rFonts w:ascii="Times New Roman" w:hAnsi="Times New Roman" w:cs="Times New Roman"/>
          <w:sz w:val="24"/>
          <w:szCs w:val="24"/>
        </w:rPr>
        <w:t xml:space="preserve"> across the 21 Napo branches. </w:t>
      </w:r>
      <w:r w:rsidR="0066172B">
        <w:rPr>
          <w:rFonts w:ascii="Times New Roman" w:hAnsi="Times New Roman" w:cs="Times New Roman"/>
          <w:sz w:val="24"/>
          <w:szCs w:val="24"/>
        </w:rPr>
        <w:t>Their char</w:t>
      </w:r>
      <w:r w:rsidR="00137DFB">
        <w:rPr>
          <w:rFonts w:ascii="Times New Roman" w:hAnsi="Times New Roman" w:cs="Times New Roman"/>
          <w:sz w:val="24"/>
          <w:szCs w:val="24"/>
        </w:rPr>
        <w:t>acteristics are quite typical of</w:t>
      </w:r>
      <w:r w:rsidR="0066172B">
        <w:rPr>
          <w:rFonts w:ascii="Times New Roman" w:hAnsi="Times New Roman" w:cs="Times New Roman"/>
          <w:sz w:val="24"/>
          <w:szCs w:val="24"/>
        </w:rPr>
        <w:t xml:space="preserve"> the probation workforce</w:t>
      </w:r>
      <w:r w:rsidR="00137DFB">
        <w:rPr>
          <w:rFonts w:ascii="Times New Roman" w:hAnsi="Times New Roman" w:cs="Times New Roman"/>
          <w:sz w:val="24"/>
          <w:szCs w:val="24"/>
        </w:rPr>
        <w:t xml:space="preserve"> and of NAPO’s membership</w:t>
      </w:r>
      <w:r w:rsidR="0066172B">
        <w:rPr>
          <w:rFonts w:ascii="Times New Roman" w:hAnsi="Times New Roman" w:cs="Times New Roman"/>
          <w:sz w:val="24"/>
          <w:szCs w:val="24"/>
        </w:rPr>
        <w:t xml:space="preserve"> with an over-representation of women (68% of the respondents)</w:t>
      </w:r>
      <w:r w:rsidR="00137DFB">
        <w:rPr>
          <w:rFonts w:ascii="Times New Roman" w:hAnsi="Times New Roman" w:cs="Times New Roman"/>
          <w:sz w:val="24"/>
          <w:szCs w:val="24"/>
        </w:rPr>
        <w:t xml:space="preserve"> and employees aged over 45 years old (63%), with few dependent children (85% have less than </w:t>
      </w:r>
      <w:r w:rsidR="009C52C8">
        <w:rPr>
          <w:rFonts w:ascii="Times New Roman" w:hAnsi="Times New Roman" w:cs="Times New Roman"/>
          <w:sz w:val="24"/>
          <w:szCs w:val="24"/>
        </w:rPr>
        <w:t>one</w:t>
      </w:r>
      <w:r w:rsidR="00137DFB">
        <w:rPr>
          <w:rFonts w:ascii="Times New Roman" w:hAnsi="Times New Roman" w:cs="Times New Roman"/>
          <w:sz w:val="24"/>
          <w:szCs w:val="24"/>
        </w:rPr>
        <w:t xml:space="preserve"> child under 16 years old), mostly working full-time (80%). Probation officers and probation managers </w:t>
      </w:r>
      <w:proofErr w:type="gramStart"/>
      <w:r w:rsidR="00137DFB">
        <w:rPr>
          <w:rFonts w:ascii="Times New Roman" w:hAnsi="Times New Roman" w:cs="Times New Roman"/>
          <w:sz w:val="24"/>
          <w:szCs w:val="24"/>
        </w:rPr>
        <w:t>are also over-represented</w:t>
      </w:r>
      <w:proofErr w:type="gramEnd"/>
      <w:r w:rsidR="00137DFB">
        <w:rPr>
          <w:rFonts w:ascii="Times New Roman" w:hAnsi="Times New Roman" w:cs="Times New Roman"/>
          <w:sz w:val="24"/>
          <w:szCs w:val="24"/>
        </w:rPr>
        <w:t xml:space="preserve"> in the survey and comprise 74% of the respondents.</w:t>
      </w:r>
    </w:p>
    <w:p w14:paraId="2A60A90D" w14:textId="77777777" w:rsidR="009074E9" w:rsidRPr="001B6AC5" w:rsidRDefault="009074E9" w:rsidP="00C52AA8">
      <w:pPr>
        <w:pStyle w:val="Default"/>
        <w:spacing w:before="100" w:beforeAutospacing="1" w:after="100" w:afterAutospacing="1" w:line="480" w:lineRule="auto"/>
        <w:rPr>
          <w:rFonts w:ascii="Times New Roman" w:hAnsi="Times New Roman" w:cs="Times New Roman"/>
          <w:b/>
        </w:rPr>
      </w:pPr>
      <w:r w:rsidRPr="001B6AC5">
        <w:rPr>
          <w:rFonts w:ascii="Times New Roman" w:hAnsi="Times New Roman" w:cs="Times New Roman"/>
          <w:b/>
        </w:rPr>
        <w:t xml:space="preserve">The context of </w:t>
      </w:r>
      <w:commentRangeStart w:id="1"/>
      <w:r w:rsidRPr="001B6AC5">
        <w:rPr>
          <w:rFonts w:ascii="Times New Roman" w:hAnsi="Times New Roman" w:cs="Times New Roman"/>
          <w:b/>
        </w:rPr>
        <w:t>change</w:t>
      </w:r>
      <w:commentRangeEnd w:id="1"/>
      <w:r w:rsidR="00A8087F">
        <w:rPr>
          <w:rStyle w:val="CommentReference"/>
          <w:rFonts w:asciiTheme="minorHAnsi" w:hAnsiTheme="minorHAnsi" w:cstheme="minorBidi"/>
          <w:color w:val="auto"/>
        </w:rPr>
        <w:commentReference w:id="1"/>
      </w:r>
    </w:p>
    <w:p w14:paraId="6935B442" w14:textId="631CE0D2" w:rsidR="00AF0475" w:rsidRPr="00626F65" w:rsidRDefault="00AF0475" w:rsidP="00C52AA8">
      <w:pPr>
        <w:tabs>
          <w:tab w:val="left" w:pos="985"/>
        </w:tabs>
        <w:spacing w:before="100" w:beforeAutospacing="1" w:after="100" w:afterAutospacing="1" w:line="480" w:lineRule="auto"/>
        <w:rPr>
          <w:rFonts w:ascii="Times New Roman" w:hAnsi="Times New Roman" w:cs="Times New Roman"/>
        </w:rPr>
      </w:pPr>
      <w:r w:rsidRPr="00C52AA8">
        <w:rPr>
          <w:rFonts w:ascii="Times New Roman" w:hAnsi="Times New Roman" w:cs="Times New Roman"/>
          <w:sz w:val="24"/>
          <w:szCs w:val="24"/>
        </w:rPr>
        <w:t>The new structure for probation se</w:t>
      </w:r>
      <w:r w:rsidR="007D6469" w:rsidRPr="00C52AA8">
        <w:rPr>
          <w:rFonts w:ascii="Times New Roman" w:hAnsi="Times New Roman" w:cs="Times New Roman"/>
          <w:sz w:val="24"/>
          <w:szCs w:val="24"/>
        </w:rPr>
        <w:t>rvices is complex</w:t>
      </w:r>
      <w:r w:rsidRPr="00C52AA8">
        <w:rPr>
          <w:rFonts w:ascii="Times New Roman" w:hAnsi="Times New Roman" w:cs="Times New Roman"/>
          <w:sz w:val="24"/>
          <w:szCs w:val="24"/>
        </w:rPr>
        <w:t xml:space="preserve"> and surely constitutes an example of what has been termed ‘privat</w:t>
      </w:r>
      <w:r w:rsidR="00E247C7" w:rsidRPr="00C52AA8">
        <w:rPr>
          <w:rFonts w:ascii="Times New Roman" w:hAnsi="Times New Roman" w:cs="Times New Roman"/>
          <w:sz w:val="24"/>
          <w:szCs w:val="24"/>
        </w:rPr>
        <w:t>ization</w:t>
      </w:r>
      <w:r w:rsidRPr="00C52AA8">
        <w:rPr>
          <w:rFonts w:ascii="Times New Roman" w:hAnsi="Times New Roman" w:cs="Times New Roman"/>
          <w:sz w:val="24"/>
          <w:szCs w:val="24"/>
        </w:rPr>
        <w:t xml:space="preserve"> by stealth’ in so far as ultimate ownership and decision-making responsibility remains in the public sector, while a significant component of provision has been relocated to providers outside of the public sector (Burgess and MacDonald 1999: 38). TR saw probation services split between two separate structures. In June 2014, 21 Community Rehabilitation Companies (CRCs), originally owned by the Ministry of Justice, were created to handle low to medium risk offende</w:t>
      </w:r>
      <w:r w:rsidR="00137DFB" w:rsidRPr="00C52AA8">
        <w:rPr>
          <w:rFonts w:ascii="Times New Roman" w:hAnsi="Times New Roman" w:cs="Times New Roman"/>
          <w:sz w:val="24"/>
          <w:szCs w:val="24"/>
        </w:rPr>
        <w:t>rs in the community.</w:t>
      </w:r>
      <w:r w:rsidR="00137DFB">
        <w:rPr>
          <w:rFonts w:ascii="Times New Roman" w:hAnsi="Times New Roman" w:cs="Times New Roman"/>
          <w:sz w:val="24"/>
          <w:szCs w:val="24"/>
        </w:rPr>
        <w:t xml:space="preserve"> </w:t>
      </w:r>
      <w:r w:rsidR="00137DFB" w:rsidRPr="00C52AA8">
        <w:rPr>
          <w:rFonts w:ascii="Times New Roman" w:hAnsi="Times New Roman" w:cs="Times New Roman"/>
          <w:sz w:val="24"/>
          <w:szCs w:val="24"/>
        </w:rPr>
        <w:t xml:space="preserve">The CRCs </w:t>
      </w:r>
      <w:proofErr w:type="gramStart"/>
      <w:r w:rsidR="00137DFB" w:rsidRPr="00C52AA8">
        <w:rPr>
          <w:rFonts w:ascii="Times New Roman" w:hAnsi="Times New Roman" w:cs="Times New Roman"/>
          <w:sz w:val="24"/>
          <w:szCs w:val="24"/>
        </w:rPr>
        <w:t>were sold</w:t>
      </w:r>
      <w:proofErr w:type="gramEnd"/>
      <w:r w:rsidR="00137DFB" w:rsidRPr="00C52AA8">
        <w:rPr>
          <w:rFonts w:ascii="Times New Roman" w:hAnsi="Times New Roman" w:cs="Times New Roman"/>
          <w:sz w:val="24"/>
          <w:szCs w:val="24"/>
        </w:rPr>
        <w:t xml:space="preserve"> to companies/organizations in </w:t>
      </w:r>
      <w:r w:rsidR="00137DFB" w:rsidRPr="00C52AA8">
        <w:rPr>
          <w:rFonts w:ascii="Times New Roman" w:hAnsi="Times New Roman" w:cs="Times New Roman"/>
          <w:sz w:val="24"/>
          <w:szCs w:val="24"/>
        </w:rPr>
        <w:lastRenderedPageBreak/>
        <w:t>the private – mainly big multinationals - and third sectors as of 1</w:t>
      </w:r>
      <w:r w:rsidR="00137DFB" w:rsidRPr="00C52AA8">
        <w:rPr>
          <w:rFonts w:ascii="Times New Roman" w:hAnsi="Times New Roman" w:cs="Times New Roman"/>
          <w:sz w:val="24"/>
          <w:szCs w:val="24"/>
          <w:vertAlign w:val="superscript"/>
        </w:rPr>
        <w:t>st</w:t>
      </w:r>
      <w:r w:rsidR="00137DFB" w:rsidRPr="00C52AA8">
        <w:rPr>
          <w:rFonts w:ascii="Times New Roman" w:hAnsi="Times New Roman" w:cs="Times New Roman"/>
          <w:sz w:val="24"/>
          <w:szCs w:val="24"/>
        </w:rPr>
        <w:t xml:space="preserve"> February 2015. The CRC ownership contracts are for seven years, renewable. Probation practitioners located in CRCs are employed by the CRC rather than by the </w:t>
      </w:r>
      <w:proofErr w:type="gramStart"/>
      <w:r w:rsidR="00137DFB" w:rsidRPr="00C52AA8">
        <w:rPr>
          <w:rFonts w:ascii="Times New Roman" w:hAnsi="Times New Roman" w:cs="Times New Roman"/>
          <w:sz w:val="24"/>
          <w:szCs w:val="24"/>
        </w:rPr>
        <w:t>share owner</w:t>
      </w:r>
      <w:proofErr w:type="gramEnd"/>
      <w:r w:rsidR="00AD5690">
        <w:rPr>
          <w:rFonts w:ascii="Times New Roman" w:hAnsi="Times New Roman" w:cs="Times New Roman"/>
          <w:sz w:val="24"/>
          <w:szCs w:val="24"/>
        </w:rPr>
        <w:t>, but the share owner manages the employment relationship</w:t>
      </w:r>
      <w:r w:rsidR="00137DFB" w:rsidRPr="00C52AA8">
        <w:rPr>
          <w:rFonts w:ascii="Times New Roman" w:hAnsi="Times New Roman" w:cs="Times New Roman"/>
          <w:sz w:val="24"/>
          <w:szCs w:val="24"/>
        </w:rPr>
        <w:t xml:space="preserve">. </w:t>
      </w:r>
      <w:r w:rsidR="00AD5690">
        <w:rPr>
          <w:rFonts w:ascii="Times New Roman" w:hAnsi="Times New Roman" w:cs="Times New Roman"/>
          <w:sz w:val="24"/>
          <w:szCs w:val="24"/>
        </w:rPr>
        <w:t>T</w:t>
      </w:r>
      <w:r w:rsidR="00137DFB" w:rsidRPr="00C52AA8">
        <w:rPr>
          <w:rFonts w:ascii="Times New Roman" w:hAnsi="Times New Roman" w:cs="Times New Roman"/>
          <w:sz w:val="24"/>
          <w:szCs w:val="24"/>
        </w:rPr>
        <w:t xml:space="preserve">he </w:t>
      </w:r>
      <w:r w:rsidRPr="00C52AA8">
        <w:rPr>
          <w:rFonts w:ascii="Times New Roman" w:hAnsi="Times New Roman" w:cs="Times New Roman"/>
          <w:sz w:val="24"/>
          <w:szCs w:val="24"/>
        </w:rPr>
        <w:t xml:space="preserve">National Probation Service (NPS) </w:t>
      </w:r>
      <w:r w:rsidR="00137DFB" w:rsidRPr="00C52AA8">
        <w:rPr>
          <w:rFonts w:ascii="Times New Roman" w:hAnsi="Times New Roman" w:cs="Times New Roman"/>
          <w:sz w:val="24"/>
          <w:szCs w:val="24"/>
        </w:rPr>
        <w:t xml:space="preserve">reporting to the National Offender Management Service (NOMS), an executive agency of the Ministry of </w:t>
      </w:r>
      <w:proofErr w:type="gramStart"/>
      <w:r w:rsidR="00137DFB" w:rsidRPr="00C52AA8">
        <w:rPr>
          <w:rFonts w:ascii="Times New Roman" w:hAnsi="Times New Roman" w:cs="Times New Roman"/>
          <w:sz w:val="24"/>
          <w:szCs w:val="24"/>
        </w:rPr>
        <w:t>Justice,</w:t>
      </w:r>
      <w:proofErr w:type="gramEnd"/>
      <w:r w:rsidR="00137DFB" w:rsidRPr="00C52AA8">
        <w:rPr>
          <w:rFonts w:ascii="Times New Roman" w:hAnsi="Times New Roman" w:cs="Times New Roman"/>
          <w:sz w:val="24"/>
          <w:szCs w:val="24"/>
        </w:rPr>
        <w:t xml:space="preserve"> </w:t>
      </w:r>
      <w:r w:rsidRPr="00C52AA8">
        <w:rPr>
          <w:rFonts w:ascii="Times New Roman" w:hAnsi="Times New Roman" w:cs="Times New Roman"/>
          <w:sz w:val="24"/>
          <w:szCs w:val="24"/>
        </w:rPr>
        <w:t>was created to supervise high risk offenders.</w:t>
      </w:r>
      <w:r w:rsidR="00137DFB" w:rsidRPr="00C52AA8">
        <w:rPr>
          <w:rFonts w:ascii="Times New Roman" w:hAnsi="Times New Roman" w:cs="Times New Roman"/>
          <w:sz w:val="24"/>
          <w:szCs w:val="24"/>
        </w:rPr>
        <w:t xml:space="preserve"> Probation practitioners located in the NPS are civil servants.</w:t>
      </w:r>
      <w:r w:rsidRPr="00C52AA8">
        <w:rPr>
          <w:rFonts w:ascii="Times New Roman" w:hAnsi="Times New Roman" w:cs="Times New Roman"/>
          <w:sz w:val="24"/>
          <w:szCs w:val="24"/>
        </w:rPr>
        <w:t xml:space="preserve"> </w:t>
      </w:r>
    </w:p>
    <w:p w14:paraId="2C962638" w14:textId="1470D34B" w:rsidR="00094B32" w:rsidRPr="001B6AC5" w:rsidRDefault="00AF0475" w:rsidP="00C52AA8">
      <w:pPr>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 xml:space="preserve">Before the split of probation services, the workforce </w:t>
      </w:r>
      <w:r w:rsidR="004A2576">
        <w:rPr>
          <w:rFonts w:ascii="Times New Roman" w:hAnsi="Times New Roman" w:cs="Times New Roman"/>
          <w:sz w:val="24"/>
          <w:szCs w:val="24"/>
        </w:rPr>
        <w:t>was</w:t>
      </w:r>
      <w:r w:rsidR="004A2576" w:rsidRPr="001B6AC5">
        <w:rPr>
          <w:rFonts w:ascii="Times New Roman" w:hAnsi="Times New Roman" w:cs="Times New Roman"/>
          <w:sz w:val="24"/>
          <w:szCs w:val="24"/>
        </w:rPr>
        <w:t xml:space="preserve"> </w:t>
      </w:r>
      <w:r w:rsidRPr="001B6AC5">
        <w:rPr>
          <w:rFonts w:ascii="Times New Roman" w:hAnsi="Times New Roman" w:cs="Times New Roman"/>
          <w:sz w:val="24"/>
          <w:szCs w:val="24"/>
        </w:rPr>
        <w:t>around 16,000 (full-time equivalent)</w:t>
      </w:r>
      <w:r w:rsidR="000F5A4F">
        <w:rPr>
          <w:rFonts w:ascii="Times New Roman" w:hAnsi="Times New Roman" w:cs="Times New Roman"/>
          <w:sz w:val="24"/>
          <w:szCs w:val="24"/>
        </w:rPr>
        <w:t xml:space="preserve"> with approximately 10,000 probation practitioners (in the main roles represented by Napo)</w:t>
      </w:r>
      <w:r w:rsidRPr="001B6AC5">
        <w:rPr>
          <w:rFonts w:ascii="Times New Roman" w:hAnsi="Times New Roman" w:cs="Times New Roman"/>
          <w:sz w:val="24"/>
          <w:szCs w:val="24"/>
        </w:rPr>
        <w:t xml:space="preserve">. </w:t>
      </w:r>
      <w:r w:rsidR="000F5A4F">
        <w:rPr>
          <w:rFonts w:ascii="Times New Roman" w:hAnsi="Times New Roman" w:cs="Times New Roman"/>
          <w:sz w:val="24"/>
          <w:szCs w:val="24"/>
        </w:rPr>
        <w:t>Employees</w:t>
      </w:r>
      <w:r w:rsidRPr="001B6AC5">
        <w:rPr>
          <w:rFonts w:ascii="Times New Roman" w:hAnsi="Times New Roman" w:cs="Times New Roman"/>
          <w:sz w:val="24"/>
          <w:szCs w:val="24"/>
        </w:rPr>
        <w:t xml:space="preserve"> </w:t>
      </w:r>
      <w:proofErr w:type="gramStart"/>
      <w:r w:rsidRPr="001B6AC5">
        <w:rPr>
          <w:rFonts w:ascii="Times New Roman" w:hAnsi="Times New Roman" w:cs="Times New Roman"/>
          <w:sz w:val="24"/>
          <w:szCs w:val="24"/>
        </w:rPr>
        <w:t>were allocated</w:t>
      </w:r>
      <w:proofErr w:type="gramEnd"/>
      <w:r w:rsidRPr="001B6AC5">
        <w:rPr>
          <w:rFonts w:ascii="Times New Roman" w:hAnsi="Times New Roman" w:cs="Times New Roman"/>
          <w:sz w:val="24"/>
          <w:szCs w:val="24"/>
        </w:rPr>
        <w:t xml:space="preserve"> either to the NPS or to their local CRC by 1</w:t>
      </w:r>
      <w:r w:rsidRPr="001B6AC5">
        <w:rPr>
          <w:rFonts w:ascii="Times New Roman" w:hAnsi="Times New Roman" w:cs="Times New Roman"/>
          <w:sz w:val="24"/>
          <w:szCs w:val="24"/>
          <w:vertAlign w:val="superscript"/>
        </w:rPr>
        <w:t>st</w:t>
      </w:r>
      <w:r w:rsidRPr="001B6AC5">
        <w:rPr>
          <w:rFonts w:ascii="Times New Roman" w:hAnsi="Times New Roman" w:cs="Times New Roman"/>
          <w:sz w:val="24"/>
          <w:szCs w:val="24"/>
        </w:rPr>
        <w:t xml:space="preserve"> June 2014 before the sale of CRC contracts such that they were in place when the new owners took over on 1</w:t>
      </w:r>
      <w:r w:rsidRPr="001B6AC5">
        <w:rPr>
          <w:rFonts w:ascii="Times New Roman" w:hAnsi="Times New Roman" w:cs="Times New Roman"/>
          <w:sz w:val="24"/>
          <w:szCs w:val="24"/>
          <w:vertAlign w:val="superscript"/>
        </w:rPr>
        <w:t>st</w:t>
      </w:r>
      <w:r w:rsidRPr="001B6AC5">
        <w:rPr>
          <w:rFonts w:ascii="Times New Roman" w:hAnsi="Times New Roman" w:cs="Times New Roman"/>
          <w:sz w:val="24"/>
          <w:szCs w:val="24"/>
        </w:rPr>
        <w:t xml:space="preserve"> February 2015.</w:t>
      </w:r>
      <w:r w:rsidR="00994E49">
        <w:rPr>
          <w:rFonts w:ascii="Times New Roman" w:hAnsi="Times New Roman" w:cs="Times New Roman"/>
          <w:sz w:val="24"/>
          <w:szCs w:val="24"/>
        </w:rPr>
        <w:t xml:space="preserve"> </w:t>
      </w:r>
      <w:r w:rsidR="00994E49">
        <w:t xml:space="preserve">Probation </w:t>
      </w:r>
      <w:proofErr w:type="gramStart"/>
      <w:r w:rsidR="00994E49">
        <w:t>staff were</w:t>
      </w:r>
      <w:proofErr w:type="gramEnd"/>
      <w:r w:rsidR="00994E49">
        <w:t xml:space="preserve"> overwhelmingly opposed to TR: they especially disliked privat</w:t>
      </w:r>
      <w:r w:rsidR="003358D7">
        <w:t>ization</w:t>
      </w:r>
      <w:r w:rsidR="00994E49">
        <w:t>/outsourcing, but they did</w:t>
      </w:r>
      <w:r w:rsidR="00B755A5">
        <w:t xml:space="preserve"> </w:t>
      </w:r>
      <w:r w:rsidR="00994E49">
        <w:t>n</w:t>
      </w:r>
      <w:r w:rsidR="00B755A5">
        <w:t>o</w:t>
      </w:r>
      <w:r w:rsidR="00994E49">
        <w:t xml:space="preserve">t want to be civil servants either. </w:t>
      </w:r>
      <w:r w:rsidR="00B755A5">
        <w:t>T</w:t>
      </w:r>
      <w:r w:rsidR="00994E49">
        <w:t>he survey shows that 23% of the respondents allocated to CRCs appealed against their allocation</w:t>
      </w:r>
      <w:r w:rsidR="00824846">
        <w:t xml:space="preserve"> (and</w:t>
      </w:r>
      <w:r w:rsidR="00994E49">
        <w:t xml:space="preserve"> only 10% for NPS</w:t>
      </w:r>
      <w:r w:rsidR="00824846">
        <w:t>)</w:t>
      </w:r>
      <w:r w:rsidR="00994E49">
        <w:t xml:space="preserve">. </w:t>
      </w:r>
      <w:r w:rsidRPr="001B6AC5">
        <w:rPr>
          <w:rFonts w:ascii="Times New Roman" w:hAnsi="Times New Roman" w:cs="Times New Roman"/>
          <w:sz w:val="24"/>
          <w:szCs w:val="24"/>
        </w:rPr>
        <w:t>The majority of</w:t>
      </w:r>
      <w:r w:rsidR="000F5A4F">
        <w:rPr>
          <w:rFonts w:ascii="Times New Roman" w:hAnsi="Times New Roman" w:cs="Times New Roman"/>
          <w:sz w:val="24"/>
          <w:szCs w:val="24"/>
        </w:rPr>
        <w:t xml:space="preserve"> fully qualified practitioners</w:t>
      </w:r>
      <w:r w:rsidRPr="001B6AC5">
        <w:rPr>
          <w:rFonts w:ascii="Times New Roman" w:hAnsi="Times New Roman" w:cs="Times New Roman"/>
          <w:sz w:val="24"/>
          <w:szCs w:val="24"/>
        </w:rPr>
        <w:t xml:space="preserve"> </w:t>
      </w:r>
      <w:r w:rsidR="000F5A4F">
        <w:rPr>
          <w:rFonts w:ascii="Times New Roman" w:hAnsi="Times New Roman" w:cs="Times New Roman"/>
          <w:sz w:val="24"/>
          <w:szCs w:val="24"/>
        </w:rPr>
        <w:t>(</w:t>
      </w:r>
      <w:r w:rsidRPr="001B6AC5">
        <w:rPr>
          <w:rFonts w:ascii="Times New Roman" w:hAnsi="Times New Roman" w:cs="Times New Roman"/>
          <w:sz w:val="24"/>
          <w:szCs w:val="24"/>
        </w:rPr>
        <w:t>Probation Officers (POs)</w:t>
      </w:r>
      <w:r w:rsidR="000F5A4F">
        <w:rPr>
          <w:rFonts w:ascii="Times New Roman" w:hAnsi="Times New Roman" w:cs="Times New Roman"/>
          <w:sz w:val="24"/>
          <w:szCs w:val="24"/>
        </w:rPr>
        <w:t>)</w:t>
      </w:r>
      <w:r w:rsidRPr="001B6AC5">
        <w:rPr>
          <w:rFonts w:ascii="Times New Roman" w:hAnsi="Times New Roman" w:cs="Times New Roman"/>
          <w:sz w:val="24"/>
          <w:szCs w:val="24"/>
        </w:rPr>
        <w:t xml:space="preserve"> were allocated to the NPS</w:t>
      </w:r>
      <w:r w:rsidR="00824846">
        <w:rPr>
          <w:rFonts w:ascii="Times New Roman" w:hAnsi="Times New Roman" w:cs="Times New Roman"/>
          <w:sz w:val="24"/>
          <w:szCs w:val="24"/>
        </w:rPr>
        <w:t xml:space="preserve"> and 38% of those allocated to CRC</w:t>
      </w:r>
      <w:r w:rsidR="00B755A5">
        <w:rPr>
          <w:rFonts w:ascii="Times New Roman" w:hAnsi="Times New Roman" w:cs="Times New Roman"/>
          <w:sz w:val="24"/>
          <w:szCs w:val="24"/>
        </w:rPr>
        <w:t>s</w:t>
      </w:r>
      <w:r w:rsidR="00824846">
        <w:rPr>
          <w:rFonts w:ascii="Times New Roman" w:hAnsi="Times New Roman" w:cs="Times New Roman"/>
          <w:sz w:val="24"/>
          <w:szCs w:val="24"/>
        </w:rPr>
        <w:t xml:space="preserve"> appealed against this decision. T</w:t>
      </w:r>
      <w:r w:rsidRPr="001B6AC5">
        <w:rPr>
          <w:rFonts w:ascii="Times New Roman" w:hAnsi="Times New Roman" w:cs="Times New Roman"/>
          <w:sz w:val="24"/>
          <w:szCs w:val="24"/>
        </w:rPr>
        <w:t>he majority of</w:t>
      </w:r>
      <w:r w:rsidR="000F5A4F">
        <w:rPr>
          <w:rFonts w:ascii="Times New Roman" w:hAnsi="Times New Roman" w:cs="Times New Roman"/>
          <w:sz w:val="24"/>
          <w:szCs w:val="24"/>
        </w:rPr>
        <w:t xml:space="preserve"> partially qualified</w:t>
      </w:r>
      <w:r w:rsidRPr="001B6AC5">
        <w:rPr>
          <w:rFonts w:ascii="Times New Roman" w:hAnsi="Times New Roman" w:cs="Times New Roman"/>
          <w:sz w:val="24"/>
          <w:szCs w:val="24"/>
        </w:rPr>
        <w:t xml:space="preserve"> </w:t>
      </w:r>
      <w:r w:rsidR="000F5A4F">
        <w:rPr>
          <w:rFonts w:ascii="Times New Roman" w:hAnsi="Times New Roman" w:cs="Times New Roman"/>
          <w:sz w:val="24"/>
          <w:szCs w:val="24"/>
        </w:rPr>
        <w:t>(</w:t>
      </w:r>
      <w:r w:rsidRPr="001B6AC5">
        <w:rPr>
          <w:rFonts w:ascii="Times New Roman" w:hAnsi="Times New Roman" w:cs="Times New Roman"/>
          <w:sz w:val="24"/>
          <w:szCs w:val="24"/>
        </w:rPr>
        <w:t>Probation Service Officers (PSOs)</w:t>
      </w:r>
      <w:r w:rsidR="000F5A4F">
        <w:rPr>
          <w:rFonts w:ascii="Times New Roman" w:hAnsi="Times New Roman" w:cs="Times New Roman"/>
          <w:sz w:val="24"/>
          <w:szCs w:val="24"/>
        </w:rPr>
        <w:t>)</w:t>
      </w:r>
      <w:r w:rsidRPr="001B6AC5">
        <w:rPr>
          <w:rFonts w:ascii="Times New Roman" w:hAnsi="Times New Roman" w:cs="Times New Roman"/>
          <w:sz w:val="24"/>
          <w:szCs w:val="24"/>
        </w:rPr>
        <w:t xml:space="preserve"> </w:t>
      </w:r>
      <w:proofErr w:type="gramStart"/>
      <w:r w:rsidR="00B755A5">
        <w:rPr>
          <w:rFonts w:ascii="Times New Roman" w:hAnsi="Times New Roman" w:cs="Times New Roman"/>
          <w:sz w:val="24"/>
          <w:szCs w:val="24"/>
        </w:rPr>
        <w:t>were allocated</w:t>
      </w:r>
      <w:proofErr w:type="gramEnd"/>
      <w:r w:rsidR="00B755A5">
        <w:rPr>
          <w:rFonts w:ascii="Times New Roman" w:hAnsi="Times New Roman" w:cs="Times New Roman"/>
          <w:sz w:val="24"/>
          <w:szCs w:val="24"/>
        </w:rPr>
        <w:t xml:space="preserve"> </w:t>
      </w:r>
      <w:r w:rsidRPr="001B6AC5">
        <w:rPr>
          <w:rFonts w:ascii="Times New Roman" w:hAnsi="Times New Roman" w:cs="Times New Roman"/>
          <w:sz w:val="24"/>
          <w:szCs w:val="24"/>
        </w:rPr>
        <w:t xml:space="preserve">to the CRCs. In response to TR, Napo restructured its branches to mirror the CRCs’ geographical structure: 21 branches </w:t>
      </w:r>
      <w:proofErr w:type="gramStart"/>
      <w:r w:rsidRPr="001B6AC5">
        <w:rPr>
          <w:rFonts w:ascii="Times New Roman" w:hAnsi="Times New Roman" w:cs="Times New Roman"/>
          <w:sz w:val="24"/>
          <w:szCs w:val="24"/>
        </w:rPr>
        <w:t>were formed</w:t>
      </w:r>
      <w:proofErr w:type="gramEnd"/>
      <w:r w:rsidRPr="001B6AC5">
        <w:rPr>
          <w:rFonts w:ascii="Times New Roman" w:hAnsi="Times New Roman" w:cs="Times New Roman"/>
          <w:sz w:val="24"/>
          <w:szCs w:val="24"/>
        </w:rPr>
        <w:t xml:space="preserve"> from the previous 35 (which had mirrored the 35 probation trusts in existence prior to TR). This new branch structure aim</w:t>
      </w:r>
      <w:r w:rsidR="00123398">
        <w:rPr>
          <w:rFonts w:ascii="Times New Roman" w:hAnsi="Times New Roman" w:cs="Times New Roman"/>
          <w:sz w:val="24"/>
          <w:szCs w:val="24"/>
        </w:rPr>
        <w:t>ed</w:t>
      </w:r>
      <w:r w:rsidRPr="001B6AC5">
        <w:rPr>
          <w:rFonts w:ascii="Times New Roman" w:hAnsi="Times New Roman" w:cs="Times New Roman"/>
          <w:sz w:val="24"/>
          <w:szCs w:val="24"/>
        </w:rPr>
        <w:t xml:space="preserve"> to meet the challenge of delivering effective bargaining and representation on behalf of members in the new multi-employer context. </w:t>
      </w:r>
    </w:p>
    <w:p w14:paraId="2CFB67EC" w14:textId="3DDCBCC7" w:rsidR="00AF0475" w:rsidRPr="001B6AC5" w:rsidRDefault="00AF0475" w:rsidP="00C52AA8">
      <w:pPr>
        <w:pStyle w:val="Standard"/>
        <w:spacing w:before="100" w:beforeAutospacing="1" w:after="100" w:afterAutospacing="1" w:line="480" w:lineRule="auto"/>
        <w:rPr>
          <w:rFonts w:ascii="Times New Roman" w:hAnsi="Times New Roman" w:cs="Times New Roman"/>
          <w:b/>
          <w:sz w:val="24"/>
          <w:szCs w:val="24"/>
        </w:rPr>
      </w:pPr>
      <w:r w:rsidRPr="001B6AC5">
        <w:rPr>
          <w:rFonts w:ascii="Times New Roman" w:hAnsi="Times New Roman" w:cs="Times New Roman"/>
          <w:b/>
          <w:sz w:val="24"/>
          <w:szCs w:val="24"/>
        </w:rPr>
        <w:t>The challenge of</w:t>
      </w:r>
      <w:r w:rsidR="00E35274" w:rsidRPr="001B6AC5">
        <w:rPr>
          <w:rFonts w:ascii="Times New Roman" w:hAnsi="Times New Roman" w:cs="Times New Roman"/>
          <w:b/>
          <w:sz w:val="24"/>
          <w:szCs w:val="24"/>
        </w:rPr>
        <w:t xml:space="preserve"> maintaining</w:t>
      </w:r>
      <w:r w:rsidRPr="001B6AC5">
        <w:rPr>
          <w:rFonts w:ascii="Times New Roman" w:hAnsi="Times New Roman" w:cs="Times New Roman"/>
          <w:b/>
          <w:sz w:val="24"/>
          <w:szCs w:val="24"/>
        </w:rPr>
        <w:t xml:space="preserve"> </w:t>
      </w:r>
      <w:r w:rsidR="00E35274" w:rsidRPr="001B6AC5">
        <w:rPr>
          <w:rFonts w:ascii="Times New Roman" w:hAnsi="Times New Roman" w:cs="Times New Roman"/>
          <w:b/>
          <w:sz w:val="24"/>
          <w:szCs w:val="24"/>
        </w:rPr>
        <w:t>local</w:t>
      </w:r>
      <w:r w:rsidRPr="001B6AC5">
        <w:rPr>
          <w:rFonts w:ascii="Times New Roman" w:hAnsi="Times New Roman" w:cs="Times New Roman"/>
          <w:b/>
          <w:sz w:val="24"/>
          <w:szCs w:val="24"/>
        </w:rPr>
        <w:t xml:space="preserve"> </w:t>
      </w:r>
      <w:commentRangeStart w:id="2"/>
      <w:r w:rsidRPr="001B6AC5">
        <w:rPr>
          <w:rFonts w:ascii="Times New Roman" w:hAnsi="Times New Roman" w:cs="Times New Roman"/>
          <w:b/>
          <w:sz w:val="24"/>
          <w:szCs w:val="24"/>
        </w:rPr>
        <w:t>representation</w:t>
      </w:r>
      <w:commentRangeEnd w:id="2"/>
      <w:r w:rsidR="00A8087F">
        <w:rPr>
          <w:rStyle w:val="CommentReference"/>
          <w:rFonts w:asciiTheme="minorHAnsi" w:eastAsiaTheme="minorHAnsi" w:hAnsiTheme="minorHAnsi" w:cstheme="minorBidi"/>
          <w:kern w:val="0"/>
        </w:rPr>
        <w:commentReference w:id="2"/>
      </w:r>
    </w:p>
    <w:p w14:paraId="43CE8248" w14:textId="3A37E5FE" w:rsidR="00AF0475" w:rsidRPr="001B6AC5" w:rsidRDefault="00E35274" w:rsidP="00C52AA8">
      <w:pPr>
        <w:pStyle w:val="Standard"/>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lastRenderedPageBreak/>
        <w:t xml:space="preserve">Contrary to </w:t>
      </w:r>
      <w:r w:rsidR="00AF0475" w:rsidRPr="001B6AC5">
        <w:rPr>
          <w:rFonts w:ascii="Times New Roman" w:hAnsi="Times New Roman" w:cs="Times New Roman"/>
          <w:sz w:val="24"/>
          <w:szCs w:val="24"/>
        </w:rPr>
        <w:t>bigger unions, Napo</w:t>
      </w:r>
      <w:r w:rsidRPr="001B6AC5">
        <w:rPr>
          <w:rFonts w:ascii="Times New Roman" w:hAnsi="Times New Roman" w:cs="Times New Roman"/>
          <w:sz w:val="24"/>
          <w:szCs w:val="24"/>
        </w:rPr>
        <w:t xml:space="preserve"> has very few national paid</w:t>
      </w:r>
      <w:r w:rsidR="00123398">
        <w:rPr>
          <w:rFonts w:ascii="Times New Roman" w:hAnsi="Times New Roman" w:cs="Times New Roman"/>
          <w:sz w:val="24"/>
          <w:szCs w:val="24"/>
        </w:rPr>
        <w:t xml:space="preserve"> </w:t>
      </w:r>
      <w:r w:rsidRPr="001B6AC5">
        <w:rPr>
          <w:rFonts w:ascii="Times New Roman" w:hAnsi="Times New Roman" w:cs="Times New Roman"/>
          <w:sz w:val="24"/>
          <w:szCs w:val="24"/>
        </w:rPr>
        <w:t>officials and relies on an active</w:t>
      </w:r>
      <w:r w:rsidR="00AF0475" w:rsidRPr="001B6AC5">
        <w:rPr>
          <w:rFonts w:ascii="Times New Roman" w:hAnsi="Times New Roman" w:cs="Times New Roman"/>
          <w:sz w:val="24"/>
          <w:szCs w:val="24"/>
        </w:rPr>
        <w:t xml:space="preserve"> network of local activists involved in the</w:t>
      </w:r>
      <w:r w:rsidR="00094B32" w:rsidRPr="001B6AC5">
        <w:rPr>
          <w:rFonts w:ascii="Times New Roman" w:hAnsi="Times New Roman" w:cs="Times New Roman"/>
          <w:sz w:val="24"/>
          <w:szCs w:val="24"/>
        </w:rPr>
        <w:t xml:space="preserve"> daily</w:t>
      </w:r>
      <w:r w:rsidRPr="001B6AC5">
        <w:rPr>
          <w:rFonts w:ascii="Times New Roman" w:hAnsi="Times New Roman" w:cs="Times New Roman"/>
          <w:sz w:val="24"/>
          <w:szCs w:val="24"/>
        </w:rPr>
        <w:t xml:space="preserve"> </w:t>
      </w:r>
      <w:r w:rsidR="00AF0475" w:rsidRPr="001B6AC5">
        <w:rPr>
          <w:rFonts w:ascii="Times New Roman" w:hAnsi="Times New Roman" w:cs="Times New Roman"/>
          <w:sz w:val="24"/>
          <w:szCs w:val="24"/>
        </w:rPr>
        <w:t>repr</w:t>
      </w:r>
      <w:r w:rsidRPr="001B6AC5">
        <w:rPr>
          <w:rFonts w:ascii="Times New Roman" w:hAnsi="Times New Roman" w:cs="Times New Roman"/>
          <w:sz w:val="24"/>
          <w:szCs w:val="24"/>
        </w:rPr>
        <w:t>esentation of members. The decentralized s</w:t>
      </w:r>
      <w:r w:rsidR="00094B32" w:rsidRPr="001B6AC5">
        <w:rPr>
          <w:rFonts w:ascii="Times New Roman" w:hAnsi="Times New Roman" w:cs="Times New Roman"/>
          <w:sz w:val="24"/>
          <w:szCs w:val="24"/>
        </w:rPr>
        <w:t>tructure of probation</w:t>
      </w:r>
      <w:r w:rsidRPr="001B6AC5">
        <w:rPr>
          <w:rFonts w:ascii="Times New Roman" w:hAnsi="Times New Roman" w:cs="Times New Roman"/>
          <w:sz w:val="24"/>
          <w:szCs w:val="24"/>
        </w:rPr>
        <w:t xml:space="preserve"> and the possibility for local interpretation in the implementation of national agreements have contributed to </w:t>
      </w:r>
      <w:r w:rsidR="00123398" w:rsidRPr="001B6AC5">
        <w:rPr>
          <w:rFonts w:ascii="Times New Roman" w:hAnsi="Times New Roman" w:cs="Times New Roman"/>
          <w:sz w:val="24"/>
          <w:szCs w:val="24"/>
        </w:rPr>
        <w:t>giv</w:t>
      </w:r>
      <w:r w:rsidR="00123398">
        <w:rPr>
          <w:rFonts w:ascii="Times New Roman" w:hAnsi="Times New Roman" w:cs="Times New Roman"/>
          <w:sz w:val="24"/>
          <w:szCs w:val="24"/>
        </w:rPr>
        <w:t>ing</w:t>
      </w:r>
      <w:r w:rsidR="00123398" w:rsidRPr="001B6AC5">
        <w:rPr>
          <w:rFonts w:ascii="Times New Roman" w:hAnsi="Times New Roman" w:cs="Times New Roman"/>
          <w:sz w:val="24"/>
          <w:szCs w:val="24"/>
        </w:rPr>
        <w:t xml:space="preserve"> </w:t>
      </w:r>
      <w:r w:rsidRPr="001B6AC5">
        <w:rPr>
          <w:rFonts w:ascii="Times New Roman" w:hAnsi="Times New Roman" w:cs="Times New Roman"/>
          <w:sz w:val="24"/>
          <w:szCs w:val="24"/>
        </w:rPr>
        <w:t>power</w:t>
      </w:r>
      <w:r w:rsidR="00636CBC" w:rsidRPr="001B6AC5">
        <w:rPr>
          <w:rFonts w:ascii="Times New Roman" w:hAnsi="Times New Roman" w:cs="Times New Roman"/>
          <w:sz w:val="24"/>
          <w:szCs w:val="24"/>
        </w:rPr>
        <w:t xml:space="preserve"> to</w:t>
      </w:r>
      <w:r w:rsidRPr="001B6AC5">
        <w:rPr>
          <w:rFonts w:ascii="Times New Roman" w:hAnsi="Times New Roman" w:cs="Times New Roman"/>
          <w:sz w:val="24"/>
          <w:szCs w:val="24"/>
        </w:rPr>
        <w:t xml:space="preserve"> local branches. Only two of them, with more than 750 members, </w:t>
      </w:r>
      <w:r w:rsidR="00123398" w:rsidRPr="001B6AC5">
        <w:rPr>
          <w:rFonts w:ascii="Times New Roman" w:hAnsi="Times New Roman" w:cs="Times New Roman"/>
          <w:sz w:val="24"/>
          <w:szCs w:val="24"/>
        </w:rPr>
        <w:t>ha</w:t>
      </w:r>
      <w:r w:rsidR="00123398">
        <w:rPr>
          <w:rFonts w:ascii="Times New Roman" w:hAnsi="Times New Roman" w:cs="Times New Roman"/>
          <w:sz w:val="24"/>
          <w:szCs w:val="24"/>
        </w:rPr>
        <w:t>d</w:t>
      </w:r>
      <w:r w:rsidR="00123398" w:rsidRPr="001B6AC5">
        <w:rPr>
          <w:rFonts w:ascii="Times New Roman" w:hAnsi="Times New Roman" w:cs="Times New Roman"/>
          <w:sz w:val="24"/>
          <w:szCs w:val="24"/>
        </w:rPr>
        <w:t xml:space="preserve"> </w:t>
      </w:r>
      <w:r w:rsidRPr="001B6AC5">
        <w:rPr>
          <w:rFonts w:ascii="Times New Roman" w:hAnsi="Times New Roman" w:cs="Times New Roman"/>
          <w:sz w:val="24"/>
          <w:szCs w:val="24"/>
        </w:rPr>
        <w:t>full-time chair</w:t>
      </w:r>
      <w:r w:rsidR="00636CBC" w:rsidRPr="001B6AC5">
        <w:rPr>
          <w:rFonts w:ascii="Times New Roman" w:hAnsi="Times New Roman" w:cs="Times New Roman"/>
          <w:sz w:val="24"/>
          <w:szCs w:val="24"/>
        </w:rPr>
        <w:t>s</w:t>
      </w:r>
      <w:r w:rsidR="00123398">
        <w:rPr>
          <w:rFonts w:ascii="Times New Roman" w:hAnsi="Times New Roman" w:cs="Times New Roman"/>
          <w:sz w:val="24"/>
          <w:szCs w:val="24"/>
        </w:rPr>
        <w:t xml:space="preserve"> (working </w:t>
      </w:r>
      <w:r w:rsidR="00FD6F58">
        <w:rPr>
          <w:rFonts w:ascii="Times New Roman" w:hAnsi="Times New Roman" w:cs="Times New Roman"/>
          <w:sz w:val="24"/>
          <w:szCs w:val="24"/>
        </w:rPr>
        <w:t xml:space="preserve">for Napo </w:t>
      </w:r>
      <w:r w:rsidR="00123398">
        <w:rPr>
          <w:rFonts w:ascii="Times New Roman" w:hAnsi="Times New Roman" w:cs="Times New Roman"/>
          <w:sz w:val="24"/>
          <w:szCs w:val="24"/>
        </w:rPr>
        <w:t>on facility time)</w:t>
      </w:r>
      <w:r w:rsidR="00636CBC" w:rsidRPr="001B6AC5">
        <w:rPr>
          <w:rFonts w:ascii="Times New Roman" w:hAnsi="Times New Roman" w:cs="Times New Roman"/>
          <w:sz w:val="24"/>
          <w:szCs w:val="24"/>
        </w:rPr>
        <w:t>. Most b</w:t>
      </w:r>
      <w:r w:rsidRPr="001B6AC5">
        <w:rPr>
          <w:rFonts w:ascii="Times New Roman" w:hAnsi="Times New Roman" w:cs="Times New Roman"/>
          <w:sz w:val="24"/>
          <w:szCs w:val="24"/>
        </w:rPr>
        <w:t xml:space="preserve">ranch officers </w:t>
      </w:r>
      <w:r w:rsidR="00123398" w:rsidRPr="001B6AC5">
        <w:rPr>
          <w:rFonts w:ascii="Times New Roman" w:hAnsi="Times New Roman" w:cs="Times New Roman"/>
          <w:sz w:val="24"/>
          <w:szCs w:val="24"/>
        </w:rPr>
        <w:t>ha</w:t>
      </w:r>
      <w:r w:rsidR="00123398">
        <w:rPr>
          <w:rFonts w:ascii="Times New Roman" w:hAnsi="Times New Roman" w:cs="Times New Roman"/>
          <w:sz w:val="24"/>
          <w:szCs w:val="24"/>
        </w:rPr>
        <w:t>d</w:t>
      </w:r>
      <w:r w:rsidR="00123398" w:rsidRPr="001B6AC5">
        <w:rPr>
          <w:rFonts w:ascii="Times New Roman" w:hAnsi="Times New Roman" w:cs="Times New Roman"/>
          <w:sz w:val="24"/>
          <w:szCs w:val="24"/>
        </w:rPr>
        <w:t xml:space="preserve"> </w:t>
      </w:r>
      <w:r w:rsidRPr="001B6AC5">
        <w:rPr>
          <w:rFonts w:ascii="Times New Roman" w:hAnsi="Times New Roman" w:cs="Times New Roman"/>
          <w:sz w:val="24"/>
          <w:szCs w:val="24"/>
        </w:rPr>
        <w:t>less than 50% facility time. T</w:t>
      </w:r>
      <w:r w:rsidR="00AF0475" w:rsidRPr="001B6AC5">
        <w:rPr>
          <w:rFonts w:ascii="Times New Roman" w:hAnsi="Times New Roman" w:cs="Times New Roman"/>
          <w:sz w:val="24"/>
          <w:szCs w:val="24"/>
        </w:rPr>
        <w:t xml:space="preserve">hey </w:t>
      </w:r>
      <w:r w:rsidR="00123398">
        <w:rPr>
          <w:rFonts w:ascii="Times New Roman" w:hAnsi="Times New Roman" w:cs="Times New Roman"/>
          <w:sz w:val="24"/>
          <w:szCs w:val="24"/>
        </w:rPr>
        <w:t>we</w:t>
      </w:r>
      <w:r w:rsidR="00123398" w:rsidRPr="001B6AC5">
        <w:rPr>
          <w:rFonts w:ascii="Times New Roman" w:hAnsi="Times New Roman" w:cs="Times New Roman"/>
          <w:sz w:val="24"/>
          <w:szCs w:val="24"/>
        </w:rPr>
        <w:t xml:space="preserve">re </w:t>
      </w:r>
      <w:r w:rsidR="00AF0475" w:rsidRPr="001B6AC5">
        <w:rPr>
          <w:rFonts w:ascii="Times New Roman" w:hAnsi="Times New Roman" w:cs="Times New Roman"/>
          <w:sz w:val="24"/>
          <w:szCs w:val="24"/>
        </w:rPr>
        <w:t xml:space="preserve">well aware of </w:t>
      </w:r>
      <w:r w:rsidR="00052C9F">
        <w:rPr>
          <w:rFonts w:ascii="Times New Roman" w:hAnsi="Times New Roman" w:cs="Times New Roman"/>
          <w:sz w:val="24"/>
          <w:szCs w:val="24"/>
        </w:rPr>
        <w:t xml:space="preserve">everyday </w:t>
      </w:r>
      <w:r w:rsidR="00AF0475" w:rsidRPr="001B6AC5">
        <w:rPr>
          <w:rFonts w:ascii="Times New Roman" w:hAnsi="Times New Roman" w:cs="Times New Roman"/>
          <w:sz w:val="24"/>
          <w:szCs w:val="24"/>
        </w:rPr>
        <w:t xml:space="preserve">working realities and </w:t>
      </w:r>
      <w:r w:rsidR="00123398">
        <w:rPr>
          <w:rFonts w:ascii="Times New Roman" w:hAnsi="Times New Roman" w:cs="Times New Roman"/>
          <w:sz w:val="24"/>
          <w:szCs w:val="24"/>
        </w:rPr>
        <w:t>we</w:t>
      </w:r>
      <w:r w:rsidR="00123398" w:rsidRPr="001B6AC5">
        <w:rPr>
          <w:rFonts w:ascii="Times New Roman" w:hAnsi="Times New Roman" w:cs="Times New Roman"/>
          <w:sz w:val="24"/>
          <w:szCs w:val="24"/>
        </w:rPr>
        <w:t xml:space="preserve">re </w:t>
      </w:r>
      <w:r w:rsidR="00AF0475" w:rsidRPr="001B6AC5">
        <w:rPr>
          <w:rFonts w:ascii="Times New Roman" w:hAnsi="Times New Roman" w:cs="Times New Roman"/>
          <w:sz w:val="24"/>
          <w:szCs w:val="24"/>
        </w:rPr>
        <w:t xml:space="preserve">able to keep a close connection with members. </w:t>
      </w:r>
      <w:r w:rsidR="00D2403B" w:rsidRPr="001B6AC5">
        <w:rPr>
          <w:rFonts w:ascii="Times New Roman" w:hAnsi="Times New Roman" w:cs="Times New Roman"/>
          <w:sz w:val="24"/>
          <w:szCs w:val="24"/>
        </w:rPr>
        <w:t>Th</w:t>
      </w:r>
      <w:r w:rsidR="00D2403B">
        <w:rPr>
          <w:rFonts w:ascii="Times New Roman" w:hAnsi="Times New Roman" w:cs="Times New Roman"/>
          <w:sz w:val="24"/>
          <w:szCs w:val="24"/>
        </w:rPr>
        <w:t>e union saw this</w:t>
      </w:r>
      <w:r w:rsidR="00D2403B" w:rsidRPr="001B6AC5">
        <w:rPr>
          <w:rFonts w:ascii="Times New Roman" w:hAnsi="Times New Roman" w:cs="Times New Roman"/>
          <w:sz w:val="24"/>
          <w:szCs w:val="24"/>
        </w:rPr>
        <w:t xml:space="preserve"> </w:t>
      </w:r>
      <w:r w:rsidR="00AF0475" w:rsidRPr="001B6AC5">
        <w:rPr>
          <w:rFonts w:ascii="Times New Roman" w:hAnsi="Times New Roman" w:cs="Times New Roman"/>
          <w:sz w:val="24"/>
          <w:szCs w:val="24"/>
        </w:rPr>
        <w:t>“</w:t>
      </w:r>
      <w:proofErr w:type="spellStart"/>
      <w:r w:rsidR="00AF0475" w:rsidRPr="001B6AC5">
        <w:rPr>
          <w:rFonts w:ascii="Times New Roman" w:hAnsi="Times New Roman" w:cs="Times New Roman"/>
          <w:sz w:val="24"/>
          <w:szCs w:val="24"/>
        </w:rPr>
        <w:t>repping</w:t>
      </w:r>
      <w:proofErr w:type="spellEnd"/>
      <w:r w:rsidR="00AF0475" w:rsidRPr="001B6AC5">
        <w:rPr>
          <w:rFonts w:ascii="Times New Roman" w:hAnsi="Times New Roman" w:cs="Times New Roman"/>
          <w:sz w:val="24"/>
          <w:szCs w:val="24"/>
        </w:rPr>
        <w:t>” competence a</w:t>
      </w:r>
      <w:r w:rsidR="00636CBC" w:rsidRPr="001B6AC5">
        <w:rPr>
          <w:rFonts w:ascii="Times New Roman" w:hAnsi="Times New Roman" w:cs="Times New Roman"/>
          <w:sz w:val="24"/>
          <w:szCs w:val="24"/>
        </w:rPr>
        <w:t>s a major strength</w:t>
      </w:r>
      <w:r w:rsidR="00D2403B">
        <w:rPr>
          <w:rFonts w:ascii="Times New Roman" w:hAnsi="Times New Roman" w:cs="Times New Roman"/>
          <w:sz w:val="24"/>
          <w:szCs w:val="24"/>
        </w:rPr>
        <w:t>:</w:t>
      </w:r>
    </w:p>
    <w:p w14:paraId="3F4CF903" w14:textId="476696D3" w:rsidR="00094B32" w:rsidRPr="001B6AC5" w:rsidRDefault="00D46869" w:rsidP="00C52AA8">
      <w:pPr>
        <w:spacing w:before="100" w:beforeAutospacing="1" w:after="100" w:afterAutospacing="1" w:line="480" w:lineRule="auto"/>
        <w:ind w:left="720"/>
        <w:rPr>
          <w:rFonts w:ascii="Times New Roman" w:hAnsi="Times New Roman" w:cs="Times New Roman"/>
          <w:sz w:val="20"/>
          <w:szCs w:val="20"/>
        </w:rPr>
      </w:pPr>
      <w:r>
        <w:rPr>
          <w:rFonts w:ascii="Times New Roman" w:hAnsi="Times New Roman" w:cs="Times New Roman"/>
          <w:sz w:val="20"/>
          <w:szCs w:val="20"/>
        </w:rPr>
        <w:t>W</w:t>
      </w:r>
      <w:r w:rsidR="00AF0475" w:rsidRPr="001B6AC5">
        <w:rPr>
          <w:rFonts w:ascii="Times New Roman" w:hAnsi="Times New Roman" w:cs="Times New Roman"/>
          <w:sz w:val="20"/>
          <w:szCs w:val="20"/>
        </w:rPr>
        <w:t>hat the lawyers said to us in TR for the judicial review</w:t>
      </w:r>
      <w:r w:rsidR="004023C0">
        <w:rPr>
          <w:rStyle w:val="EndnoteReference"/>
          <w:rFonts w:ascii="Times New Roman" w:hAnsi="Times New Roman" w:cs="Times New Roman"/>
          <w:sz w:val="20"/>
          <w:szCs w:val="20"/>
        </w:rPr>
        <w:endnoteReference w:id="2"/>
      </w:r>
      <w:r w:rsidR="00AF0475" w:rsidRPr="001B6AC5">
        <w:rPr>
          <w:rFonts w:ascii="Times New Roman" w:hAnsi="Times New Roman" w:cs="Times New Roman"/>
          <w:sz w:val="20"/>
          <w:szCs w:val="20"/>
        </w:rPr>
        <w:t xml:space="preserve">, they said we need examples of </w:t>
      </w:r>
      <w:proofErr w:type="gramStart"/>
      <w:r w:rsidR="00AF0475" w:rsidRPr="001B6AC5">
        <w:rPr>
          <w:rFonts w:ascii="Times New Roman" w:hAnsi="Times New Roman" w:cs="Times New Roman"/>
          <w:sz w:val="20"/>
          <w:szCs w:val="20"/>
        </w:rPr>
        <w:t>what’s</w:t>
      </w:r>
      <w:proofErr w:type="gramEnd"/>
      <w:r w:rsidR="00AF0475" w:rsidRPr="001B6AC5">
        <w:rPr>
          <w:rFonts w:ascii="Times New Roman" w:hAnsi="Times New Roman" w:cs="Times New Roman"/>
          <w:sz w:val="20"/>
          <w:szCs w:val="20"/>
        </w:rPr>
        <w:t xml:space="preserve"> going wrong on the ground, if we’re going to run a health and safety based legal challenge we need to speak to the people who have been put at risk. We </w:t>
      </w:r>
      <w:proofErr w:type="gramStart"/>
      <w:r w:rsidR="00AF0475" w:rsidRPr="001B6AC5">
        <w:rPr>
          <w:rFonts w:ascii="Times New Roman" w:hAnsi="Times New Roman" w:cs="Times New Roman"/>
          <w:sz w:val="20"/>
          <w:szCs w:val="20"/>
        </w:rPr>
        <w:t>can’t</w:t>
      </w:r>
      <w:proofErr w:type="gramEnd"/>
      <w:r w:rsidR="00AF0475" w:rsidRPr="001B6AC5">
        <w:rPr>
          <w:rFonts w:ascii="Times New Roman" w:hAnsi="Times New Roman" w:cs="Times New Roman"/>
          <w:sz w:val="20"/>
          <w:szCs w:val="20"/>
        </w:rPr>
        <w:t xml:space="preserve"> speak to the person who knows somebody who knows somebody that it happened to. They actually said the problem is we </w:t>
      </w:r>
      <w:proofErr w:type="gramStart"/>
      <w:r w:rsidR="00AF0475" w:rsidRPr="001B6AC5">
        <w:rPr>
          <w:rFonts w:ascii="Times New Roman" w:hAnsi="Times New Roman" w:cs="Times New Roman"/>
          <w:sz w:val="20"/>
          <w:szCs w:val="20"/>
        </w:rPr>
        <w:t>don’t</w:t>
      </w:r>
      <w:proofErr w:type="gramEnd"/>
      <w:r w:rsidR="00AF0475" w:rsidRPr="001B6AC5">
        <w:rPr>
          <w:rFonts w:ascii="Times New Roman" w:hAnsi="Times New Roman" w:cs="Times New Roman"/>
          <w:sz w:val="20"/>
          <w:szCs w:val="20"/>
        </w:rPr>
        <w:t xml:space="preserve"> think most unions would be able to do this because your branch rep will be on facility time and they won’t have worked with these people on a day-to-day basis </w:t>
      </w:r>
      <w:r w:rsidR="00EA3F85">
        <w:rPr>
          <w:rFonts w:ascii="Times New Roman" w:hAnsi="Times New Roman" w:cs="Times New Roman"/>
          <w:sz w:val="20"/>
          <w:szCs w:val="20"/>
        </w:rPr>
        <w:t>….</w:t>
      </w:r>
      <w:r w:rsidR="00AF0475" w:rsidRPr="001B6AC5">
        <w:rPr>
          <w:rFonts w:ascii="Times New Roman" w:hAnsi="Times New Roman" w:cs="Times New Roman"/>
          <w:sz w:val="20"/>
          <w:szCs w:val="20"/>
        </w:rPr>
        <w:t xml:space="preserve"> What we got was </w:t>
      </w:r>
      <w:proofErr w:type="gramStart"/>
      <w:r w:rsidR="00AF0475" w:rsidRPr="001B6AC5">
        <w:rPr>
          <w:rFonts w:ascii="Times New Roman" w:hAnsi="Times New Roman" w:cs="Times New Roman"/>
          <w:sz w:val="20"/>
          <w:szCs w:val="20"/>
        </w:rPr>
        <w:t>them</w:t>
      </w:r>
      <w:proofErr w:type="gramEnd"/>
      <w:r w:rsidR="00AF0475" w:rsidRPr="001B6AC5">
        <w:rPr>
          <w:rFonts w:ascii="Times New Roman" w:hAnsi="Times New Roman" w:cs="Times New Roman"/>
          <w:sz w:val="20"/>
          <w:szCs w:val="20"/>
        </w:rPr>
        <w:t xml:space="preserve"> having more examples than they could cope with because we were able to go straight to the frontline and at our AGM these were the people who do the job. </w:t>
      </w:r>
      <w:r>
        <w:rPr>
          <w:rFonts w:ascii="Times New Roman" w:hAnsi="Times New Roman" w:cs="Times New Roman"/>
          <w:sz w:val="20"/>
          <w:szCs w:val="20"/>
        </w:rPr>
        <w:t>E</w:t>
      </w:r>
      <w:r w:rsidR="00AF0475" w:rsidRPr="001B6AC5">
        <w:rPr>
          <w:rFonts w:ascii="Times New Roman" w:hAnsi="Times New Roman" w:cs="Times New Roman"/>
          <w:sz w:val="20"/>
          <w:szCs w:val="20"/>
        </w:rPr>
        <w:t xml:space="preserve">ven our reps only ever </w:t>
      </w:r>
      <w:proofErr w:type="gramStart"/>
      <w:r w:rsidR="00AF0475" w:rsidRPr="001B6AC5">
        <w:rPr>
          <w:rFonts w:ascii="Times New Roman" w:hAnsi="Times New Roman" w:cs="Times New Roman"/>
          <w:sz w:val="20"/>
          <w:szCs w:val="20"/>
        </w:rPr>
        <w:t xml:space="preserve">work 50% </w:t>
      </w:r>
      <w:r>
        <w:rPr>
          <w:rFonts w:ascii="Times New Roman" w:hAnsi="Times New Roman" w:cs="Times New Roman"/>
          <w:sz w:val="20"/>
          <w:szCs w:val="20"/>
        </w:rPr>
        <w:t xml:space="preserve">[for Napo] </w:t>
      </w:r>
      <w:r w:rsidR="00AF0475" w:rsidRPr="001B6AC5">
        <w:rPr>
          <w:rFonts w:ascii="Times New Roman" w:hAnsi="Times New Roman" w:cs="Times New Roman"/>
          <w:sz w:val="20"/>
          <w:szCs w:val="20"/>
        </w:rPr>
        <w:t>if that</w:t>
      </w:r>
      <w:r>
        <w:rPr>
          <w:rFonts w:ascii="Times New Roman" w:hAnsi="Times New Roman" w:cs="Times New Roman"/>
          <w:sz w:val="20"/>
          <w:szCs w:val="20"/>
        </w:rPr>
        <w:t>;</w:t>
      </w:r>
      <w:r w:rsidRPr="001B6AC5">
        <w:rPr>
          <w:rFonts w:ascii="Times New Roman" w:hAnsi="Times New Roman" w:cs="Times New Roman"/>
          <w:sz w:val="20"/>
          <w:szCs w:val="20"/>
        </w:rPr>
        <w:t xml:space="preserve"> </w:t>
      </w:r>
      <w:r w:rsidR="00AF0475" w:rsidRPr="001B6AC5">
        <w:rPr>
          <w:rFonts w:ascii="Times New Roman" w:hAnsi="Times New Roman" w:cs="Times New Roman"/>
          <w:sz w:val="20"/>
          <w:szCs w:val="20"/>
        </w:rPr>
        <w:t>most of them are</w:t>
      </w:r>
      <w:proofErr w:type="gramEnd"/>
      <w:r w:rsidR="00AF0475" w:rsidRPr="001B6AC5">
        <w:rPr>
          <w:rFonts w:ascii="Times New Roman" w:hAnsi="Times New Roman" w:cs="Times New Roman"/>
          <w:sz w:val="20"/>
          <w:szCs w:val="20"/>
        </w:rPr>
        <w:t xml:space="preserve"> on a bit of facility time here and there. </w:t>
      </w:r>
      <w:proofErr w:type="gramStart"/>
      <w:r w:rsidR="00AF0475" w:rsidRPr="001B6AC5">
        <w:rPr>
          <w:rFonts w:ascii="Times New Roman" w:hAnsi="Times New Roman" w:cs="Times New Roman"/>
          <w:sz w:val="20"/>
          <w:szCs w:val="20"/>
        </w:rPr>
        <w:t>So</w:t>
      </w:r>
      <w:proofErr w:type="gramEnd"/>
      <w:r w:rsidR="00AF0475" w:rsidRPr="001B6AC5">
        <w:rPr>
          <w:rFonts w:ascii="Times New Roman" w:hAnsi="Times New Roman" w:cs="Times New Roman"/>
          <w:sz w:val="20"/>
          <w:szCs w:val="20"/>
        </w:rPr>
        <w:t xml:space="preserve"> we had that connection</w:t>
      </w:r>
      <w:r>
        <w:rPr>
          <w:rFonts w:ascii="Times New Roman" w:hAnsi="Times New Roman" w:cs="Times New Roman"/>
          <w:sz w:val="20"/>
          <w:szCs w:val="20"/>
        </w:rPr>
        <w:t xml:space="preserve"> and </w:t>
      </w:r>
      <w:r w:rsidR="00AF0475" w:rsidRPr="001B6AC5">
        <w:rPr>
          <w:rFonts w:ascii="Times New Roman" w:hAnsi="Times New Roman" w:cs="Times New Roman"/>
          <w:sz w:val="20"/>
          <w:szCs w:val="20"/>
        </w:rPr>
        <w:t>that makes a big, big difference. (National official)</w:t>
      </w:r>
    </w:p>
    <w:p w14:paraId="207D9ED9" w14:textId="239AD3FD" w:rsidR="00556867" w:rsidRPr="001B6AC5" w:rsidRDefault="001D08CE" w:rsidP="00C52AA8">
      <w:pPr>
        <w:pStyle w:val="Standard"/>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Even though</w:t>
      </w:r>
      <w:r w:rsidR="00824846">
        <w:rPr>
          <w:rFonts w:ascii="Times New Roman" w:hAnsi="Times New Roman" w:cs="Times New Roman"/>
          <w:sz w:val="24"/>
          <w:szCs w:val="24"/>
        </w:rPr>
        <w:t xml:space="preserve"> Napo ha</w:t>
      </w:r>
      <w:r>
        <w:rPr>
          <w:rFonts w:ascii="Times New Roman" w:hAnsi="Times New Roman" w:cs="Times New Roman"/>
          <w:sz w:val="24"/>
          <w:szCs w:val="24"/>
        </w:rPr>
        <w:t>d</w:t>
      </w:r>
      <w:r w:rsidR="00824846">
        <w:rPr>
          <w:rFonts w:ascii="Times New Roman" w:hAnsi="Times New Roman" w:cs="Times New Roman"/>
          <w:sz w:val="24"/>
          <w:szCs w:val="24"/>
        </w:rPr>
        <w:t xml:space="preserve"> secured a national agreement for the transfer of employees, many professionals expressed anxiety about the future of their working conditions and their job security, especially in the CRCs. L</w:t>
      </w:r>
      <w:r w:rsidR="00094B32" w:rsidRPr="001B6AC5">
        <w:rPr>
          <w:rFonts w:ascii="Times New Roman" w:hAnsi="Times New Roman" w:cs="Times New Roman"/>
          <w:sz w:val="24"/>
          <w:szCs w:val="24"/>
        </w:rPr>
        <w:t>ocal representation</w:t>
      </w:r>
      <w:r w:rsidR="007D6469" w:rsidRPr="001B6AC5">
        <w:rPr>
          <w:rFonts w:ascii="Times New Roman" w:hAnsi="Times New Roman" w:cs="Times New Roman"/>
          <w:sz w:val="24"/>
          <w:szCs w:val="24"/>
        </w:rPr>
        <w:t xml:space="preserve"> </w:t>
      </w:r>
      <w:r>
        <w:rPr>
          <w:rFonts w:ascii="Times New Roman" w:hAnsi="Times New Roman" w:cs="Times New Roman"/>
          <w:sz w:val="24"/>
          <w:szCs w:val="24"/>
        </w:rPr>
        <w:t>wa</w:t>
      </w:r>
      <w:r w:rsidRPr="001B6AC5">
        <w:rPr>
          <w:rFonts w:ascii="Times New Roman" w:hAnsi="Times New Roman" w:cs="Times New Roman"/>
          <w:sz w:val="24"/>
          <w:szCs w:val="24"/>
        </w:rPr>
        <w:t xml:space="preserve">s </w:t>
      </w:r>
      <w:r w:rsidR="007D6469" w:rsidRPr="001B6AC5">
        <w:rPr>
          <w:rFonts w:ascii="Times New Roman" w:hAnsi="Times New Roman" w:cs="Times New Roman"/>
          <w:sz w:val="24"/>
          <w:szCs w:val="24"/>
        </w:rPr>
        <w:t>more than ever ex</w:t>
      </w:r>
      <w:r w:rsidR="00094B32" w:rsidRPr="001B6AC5">
        <w:rPr>
          <w:rFonts w:ascii="Times New Roman" w:hAnsi="Times New Roman" w:cs="Times New Roman"/>
          <w:sz w:val="24"/>
          <w:szCs w:val="24"/>
        </w:rPr>
        <w:t>pected from Napo reps</w:t>
      </w:r>
      <w:r w:rsidR="007D6469" w:rsidRPr="001B6AC5">
        <w:rPr>
          <w:rFonts w:ascii="Times New Roman" w:hAnsi="Times New Roman" w:cs="Times New Roman"/>
          <w:sz w:val="24"/>
          <w:szCs w:val="24"/>
        </w:rPr>
        <w:t>. Table 2 shows survey statements related to reasons for staying in Napo post-TR. Among the possible reaso</w:t>
      </w:r>
      <w:r w:rsidR="00530BCF" w:rsidRPr="001B6AC5">
        <w:rPr>
          <w:rFonts w:ascii="Times New Roman" w:hAnsi="Times New Roman" w:cs="Times New Roman"/>
          <w:sz w:val="24"/>
          <w:szCs w:val="24"/>
        </w:rPr>
        <w:t>ns, advice and</w:t>
      </w:r>
      <w:r w:rsidR="00636CBC" w:rsidRPr="001B6AC5">
        <w:rPr>
          <w:rFonts w:ascii="Times New Roman" w:hAnsi="Times New Roman" w:cs="Times New Roman"/>
          <w:sz w:val="24"/>
          <w:szCs w:val="24"/>
        </w:rPr>
        <w:t xml:space="preserve"> </w:t>
      </w:r>
      <w:r w:rsidR="007D6469" w:rsidRPr="001B6AC5">
        <w:rPr>
          <w:rFonts w:ascii="Times New Roman" w:hAnsi="Times New Roman" w:cs="Times New Roman"/>
          <w:sz w:val="24"/>
          <w:szCs w:val="24"/>
        </w:rPr>
        <w:t>support</w:t>
      </w:r>
      <w:r w:rsidR="00530BCF" w:rsidRPr="001B6AC5">
        <w:rPr>
          <w:rFonts w:ascii="Times New Roman" w:hAnsi="Times New Roman" w:cs="Times New Roman"/>
          <w:sz w:val="24"/>
          <w:szCs w:val="24"/>
        </w:rPr>
        <w:t xml:space="preserve"> (75%)</w:t>
      </w:r>
      <w:r w:rsidR="007D6469" w:rsidRPr="001B6AC5">
        <w:rPr>
          <w:rFonts w:ascii="Times New Roman" w:hAnsi="Times New Roman" w:cs="Times New Roman"/>
          <w:sz w:val="24"/>
          <w:szCs w:val="24"/>
        </w:rPr>
        <w:t xml:space="preserve"> and legal representation</w:t>
      </w:r>
      <w:r w:rsidR="00530BCF" w:rsidRPr="001B6AC5">
        <w:rPr>
          <w:rFonts w:ascii="Times New Roman" w:hAnsi="Times New Roman" w:cs="Times New Roman"/>
          <w:sz w:val="24"/>
          <w:szCs w:val="24"/>
        </w:rPr>
        <w:t xml:space="preserve"> (71%)</w:t>
      </w:r>
      <w:r w:rsidR="007D6469" w:rsidRPr="001B6AC5">
        <w:rPr>
          <w:rFonts w:ascii="Times New Roman" w:hAnsi="Times New Roman" w:cs="Times New Roman"/>
          <w:sz w:val="24"/>
          <w:szCs w:val="24"/>
        </w:rPr>
        <w:t xml:space="preserve"> are well ahead of other motives for both men and women</w:t>
      </w:r>
      <w:r w:rsidR="00530BCF" w:rsidRPr="001B6AC5">
        <w:rPr>
          <w:rFonts w:ascii="Times New Roman" w:hAnsi="Times New Roman" w:cs="Times New Roman"/>
          <w:sz w:val="24"/>
          <w:szCs w:val="24"/>
        </w:rPr>
        <w:t>, and especially members</w:t>
      </w:r>
      <w:r w:rsidR="00636CBC" w:rsidRPr="001B6AC5">
        <w:rPr>
          <w:rFonts w:ascii="Times New Roman" w:hAnsi="Times New Roman" w:cs="Times New Roman"/>
          <w:sz w:val="24"/>
          <w:szCs w:val="24"/>
        </w:rPr>
        <w:t xml:space="preserve"> in the 18-35 age group</w:t>
      </w:r>
      <w:r w:rsidR="009F13D9">
        <w:rPr>
          <w:rFonts w:ascii="Times New Roman" w:hAnsi="Times New Roman" w:cs="Times New Roman"/>
          <w:sz w:val="24"/>
          <w:szCs w:val="24"/>
        </w:rPr>
        <w:t xml:space="preserve"> (</w:t>
      </w:r>
      <w:r w:rsidR="00530BCF" w:rsidRPr="001B6AC5">
        <w:rPr>
          <w:rFonts w:ascii="Times New Roman" w:hAnsi="Times New Roman" w:cs="Times New Roman"/>
          <w:sz w:val="24"/>
          <w:szCs w:val="24"/>
        </w:rPr>
        <w:t>80%</w:t>
      </w:r>
      <w:r w:rsidR="00094B32" w:rsidRPr="001B6AC5">
        <w:rPr>
          <w:rFonts w:ascii="Times New Roman" w:hAnsi="Times New Roman" w:cs="Times New Roman"/>
          <w:sz w:val="24"/>
          <w:szCs w:val="24"/>
        </w:rPr>
        <w:t xml:space="preserve"> of them</w:t>
      </w:r>
      <w:r w:rsidR="00530BCF" w:rsidRPr="001B6AC5">
        <w:rPr>
          <w:rFonts w:ascii="Times New Roman" w:hAnsi="Times New Roman" w:cs="Times New Roman"/>
          <w:sz w:val="24"/>
          <w:szCs w:val="24"/>
        </w:rPr>
        <w:t xml:space="preserve"> expect</w:t>
      </w:r>
      <w:r>
        <w:rPr>
          <w:rFonts w:ascii="Times New Roman" w:hAnsi="Times New Roman" w:cs="Times New Roman"/>
          <w:sz w:val="24"/>
          <w:szCs w:val="24"/>
        </w:rPr>
        <w:t>ed</w:t>
      </w:r>
      <w:r w:rsidR="00530BCF" w:rsidRPr="00752432">
        <w:rPr>
          <w:rFonts w:ascii="Times New Roman" w:hAnsi="Times New Roman" w:cs="Times New Roman"/>
          <w:sz w:val="24"/>
          <w:szCs w:val="24"/>
        </w:rPr>
        <w:t xml:space="preserve"> support in </w:t>
      </w:r>
      <w:r w:rsidR="00530BCF" w:rsidRPr="00752432">
        <w:rPr>
          <w:rFonts w:ascii="Times New Roman" w:hAnsi="Times New Roman" w:cs="Times New Roman"/>
          <w:sz w:val="24"/>
          <w:szCs w:val="24"/>
        </w:rPr>
        <w:lastRenderedPageBreak/>
        <w:t>case of difficulties at work</w:t>
      </w:r>
      <w:r w:rsidR="009F13D9" w:rsidRPr="00865A0D">
        <w:rPr>
          <w:rFonts w:ascii="Times New Roman" w:hAnsi="Times New Roman" w:cs="Times New Roman"/>
          <w:sz w:val="24"/>
          <w:szCs w:val="24"/>
        </w:rPr>
        <w:t>)</w:t>
      </w:r>
      <w:r w:rsidR="00530BCF" w:rsidRPr="00865A0D">
        <w:rPr>
          <w:rFonts w:ascii="Times New Roman" w:hAnsi="Times New Roman" w:cs="Times New Roman"/>
          <w:sz w:val="24"/>
          <w:szCs w:val="24"/>
        </w:rPr>
        <w:t>.</w:t>
      </w:r>
      <w:r w:rsidR="00752432" w:rsidRPr="00865A0D">
        <w:rPr>
          <w:rFonts w:ascii="Times New Roman" w:hAnsi="Times New Roman" w:cs="Times New Roman"/>
          <w:sz w:val="24"/>
          <w:szCs w:val="24"/>
        </w:rPr>
        <w:t xml:space="preserve"> As can be seen, </w:t>
      </w:r>
      <w:r w:rsidR="00752432" w:rsidRPr="0089528A">
        <w:rPr>
          <w:rFonts w:ascii="Times New Roman" w:hAnsi="Times New Roman" w:cs="Times New Roman"/>
          <w:sz w:val="24"/>
          <w:szCs w:val="24"/>
        </w:rPr>
        <w:t>the descriptive statistics also indicate some gender differences</w:t>
      </w:r>
      <w:r w:rsidR="00865A0D">
        <w:rPr>
          <w:rFonts w:ascii="Times New Roman" w:hAnsi="Times New Roman" w:cs="Times New Roman"/>
          <w:sz w:val="24"/>
          <w:szCs w:val="24"/>
        </w:rPr>
        <w:t xml:space="preserve"> (highlighted in bold)</w:t>
      </w:r>
      <w:r w:rsidR="00752432" w:rsidRPr="0089528A">
        <w:rPr>
          <w:rFonts w:ascii="Times New Roman" w:hAnsi="Times New Roman" w:cs="Times New Roman"/>
          <w:sz w:val="24"/>
          <w:szCs w:val="24"/>
        </w:rPr>
        <w:t xml:space="preserve"> suggesting a stronger </w:t>
      </w:r>
      <w:r w:rsidR="00865A0D">
        <w:rPr>
          <w:rFonts w:ascii="Times New Roman" w:hAnsi="Times New Roman" w:cs="Times New Roman"/>
          <w:sz w:val="24"/>
          <w:szCs w:val="24"/>
        </w:rPr>
        <w:t>activist</w:t>
      </w:r>
      <w:r w:rsidR="00752432" w:rsidRPr="0089528A">
        <w:rPr>
          <w:rFonts w:ascii="Times New Roman" w:hAnsi="Times New Roman" w:cs="Times New Roman"/>
          <w:sz w:val="24"/>
          <w:szCs w:val="24"/>
        </w:rPr>
        <w:t xml:space="preserve"> orientation among </w:t>
      </w:r>
      <w:commentRangeStart w:id="3"/>
      <w:r w:rsidR="00752432" w:rsidRPr="0089528A">
        <w:rPr>
          <w:rFonts w:ascii="Times New Roman" w:hAnsi="Times New Roman" w:cs="Times New Roman"/>
          <w:sz w:val="24"/>
          <w:szCs w:val="24"/>
        </w:rPr>
        <w:t>men</w:t>
      </w:r>
      <w:commentRangeEnd w:id="3"/>
      <w:r w:rsidR="00A8087F">
        <w:rPr>
          <w:rStyle w:val="CommentReference"/>
          <w:rFonts w:asciiTheme="minorHAnsi" w:eastAsiaTheme="minorHAnsi" w:hAnsiTheme="minorHAnsi" w:cstheme="minorBidi"/>
          <w:kern w:val="0"/>
        </w:rPr>
        <w:commentReference w:id="3"/>
      </w:r>
      <w:r w:rsidR="00824846">
        <w:rPr>
          <w:rFonts w:ascii="Times New Roman" w:hAnsi="Times New Roman" w:cs="Times New Roman"/>
          <w:sz w:val="24"/>
          <w:szCs w:val="24"/>
        </w:rPr>
        <w:t xml:space="preserve"> (see </w:t>
      </w:r>
      <w:r>
        <w:rPr>
          <w:rFonts w:ascii="Times New Roman" w:hAnsi="Times New Roman" w:cs="Times New Roman"/>
          <w:sz w:val="24"/>
          <w:szCs w:val="24"/>
        </w:rPr>
        <w:t>T</w:t>
      </w:r>
      <w:r w:rsidR="00824846">
        <w:rPr>
          <w:rFonts w:ascii="Times New Roman" w:hAnsi="Times New Roman" w:cs="Times New Roman"/>
          <w:sz w:val="24"/>
          <w:szCs w:val="24"/>
        </w:rPr>
        <w:t>able 2)</w:t>
      </w:r>
      <w:r w:rsidR="00752432" w:rsidRPr="0089528A">
        <w:rPr>
          <w:rFonts w:ascii="Times New Roman" w:hAnsi="Times New Roman" w:cs="Times New Roman"/>
          <w:sz w:val="24"/>
          <w:szCs w:val="24"/>
        </w:rPr>
        <w:t>.</w:t>
      </w:r>
    </w:p>
    <w:p w14:paraId="2ABA2F3A" w14:textId="277F56A4" w:rsidR="00105F1D" w:rsidRDefault="005B3A18" w:rsidP="00C52AA8">
      <w:pPr>
        <w:pStyle w:val="Heading2"/>
        <w:spacing w:before="100" w:beforeAutospacing="1" w:after="100" w:afterAutospacing="1"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TABLE 2</w:t>
      </w:r>
    </w:p>
    <w:p w14:paraId="75E2A47A" w14:textId="09F21999" w:rsidR="007C0BBB" w:rsidRPr="001B6AC5" w:rsidRDefault="00F43A8C" w:rsidP="00C52AA8">
      <w:pPr>
        <w:pStyle w:val="Heading2"/>
        <w:spacing w:before="100" w:beforeAutospacing="1" w:after="100" w:afterAutospacing="1" w:line="480" w:lineRule="auto"/>
        <w:rPr>
          <w:rFonts w:ascii="Times New Roman" w:hAnsi="Times New Roman" w:cs="Times New Roman"/>
          <w:b w:val="0"/>
          <w:color w:val="auto"/>
          <w:sz w:val="24"/>
          <w:szCs w:val="24"/>
        </w:rPr>
      </w:pPr>
      <w:proofErr w:type="gramStart"/>
      <w:r w:rsidRPr="001B6AC5">
        <w:rPr>
          <w:rFonts w:ascii="Times New Roman" w:hAnsi="Times New Roman" w:cs="Times New Roman"/>
          <w:b w:val="0"/>
          <w:color w:val="auto"/>
          <w:sz w:val="24"/>
          <w:szCs w:val="24"/>
        </w:rPr>
        <w:t>Other expectations</w:t>
      </w:r>
      <w:r w:rsidR="00094B32" w:rsidRPr="001B6AC5">
        <w:rPr>
          <w:rFonts w:ascii="Times New Roman" w:hAnsi="Times New Roman" w:cs="Times New Roman"/>
          <w:b w:val="0"/>
          <w:color w:val="auto"/>
          <w:sz w:val="24"/>
          <w:szCs w:val="24"/>
        </w:rPr>
        <w:t xml:space="preserve"> </w:t>
      </w:r>
      <w:r w:rsidR="00714ACF">
        <w:rPr>
          <w:rFonts w:ascii="Times New Roman" w:hAnsi="Times New Roman" w:cs="Times New Roman"/>
          <w:b w:val="0"/>
          <w:color w:val="auto"/>
          <w:sz w:val="24"/>
          <w:szCs w:val="24"/>
        </w:rPr>
        <w:t>of</w:t>
      </w:r>
      <w:r w:rsidR="00714ACF" w:rsidRPr="001B6AC5">
        <w:rPr>
          <w:rFonts w:ascii="Times New Roman" w:hAnsi="Times New Roman" w:cs="Times New Roman"/>
          <w:b w:val="0"/>
          <w:color w:val="auto"/>
          <w:sz w:val="24"/>
          <w:szCs w:val="24"/>
        </w:rPr>
        <w:t xml:space="preserve"> </w:t>
      </w:r>
      <w:r w:rsidR="00094B32" w:rsidRPr="001B6AC5">
        <w:rPr>
          <w:rFonts w:ascii="Times New Roman" w:hAnsi="Times New Roman" w:cs="Times New Roman"/>
          <w:b w:val="0"/>
          <w:color w:val="auto"/>
          <w:sz w:val="24"/>
          <w:szCs w:val="24"/>
        </w:rPr>
        <w:t>Napo</w:t>
      </w:r>
      <w:r w:rsidRPr="001B6AC5">
        <w:rPr>
          <w:rFonts w:ascii="Times New Roman" w:hAnsi="Times New Roman" w:cs="Times New Roman"/>
          <w:b w:val="0"/>
          <w:color w:val="auto"/>
          <w:sz w:val="24"/>
          <w:szCs w:val="24"/>
        </w:rPr>
        <w:t xml:space="preserve"> revolve</w:t>
      </w:r>
      <w:r w:rsidR="00902DB4">
        <w:rPr>
          <w:rFonts w:ascii="Times New Roman" w:hAnsi="Times New Roman" w:cs="Times New Roman"/>
          <w:b w:val="0"/>
          <w:color w:val="auto"/>
          <w:sz w:val="24"/>
          <w:szCs w:val="24"/>
        </w:rPr>
        <w:t>d</w:t>
      </w:r>
      <w:r w:rsidRPr="001B6AC5">
        <w:rPr>
          <w:rFonts w:ascii="Times New Roman" w:hAnsi="Times New Roman" w:cs="Times New Roman"/>
          <w:b w:val="0"/>
          <w:color w:val="auto"/>
          <w:sz w:val="24"/>
          <w:szCs w:val="24"/>
        </w:rPr>
        <w:t xml:space="preserve"> around improving terms and conditions</w:t>
      </w:r>
      <w:r w:rsidR="005B09B3" w:rsidRPr="001B6AC5">
        <w:rPr>
          <w:rFonts w:ascii="Times New Roman" w:hAnsi="Times New Roman" w:cs="Times New Roman"/>
          <w:b w:val="0"/>
          <w:color w:val="auto"/>
          <w:sz w:val="24"/>
          <w:szCs w:val="24"/>
        </w:rPr>
        <w:t xml:space="preserve"> </w:t>
      </w:r>
      <w:r w:rsidRPr="001B6AC5">
        <w:rPr>
          <w:rFonts w:ascii="Times New Roman" w:hAnsi="Times New Roman" w:cs="Times New Roman"/>
          <w:b w:val="0"/>
          <w:color w:val="auto"/>
          <w:sz w:val="24"/>
          <w:szCs w:val="24"/>
        </w:rPr>
        <w:t>and g</w:t>
      </w:r>
      <w:r w:rsidR="0079446D" w:rsidRPr="001B6AC5">
        <w:rPr>
          <w:rFonts w:ascii="Times New Roman" w:hAnsi="Times New Roman" w:cs="Times New Roman"/>
          <w:b w:val="0"/>
          <w:color w:val="auto"/>
          <w:sz w:val="24"/>
          <w:szCs w:val="24"/>
        </w:rPr>
        <w:t>iving voice to members.</w:t>
      </w:r>
      <w:proofErr w:type="gramEnd"/>
      <w:r w:rsidR="0079446D" w:rsidRPr="001B6AC5">
        <w:rPr>
          <w:rFonts w:ascii="Times New Roman" w:hAnsi="Times New Roman" w:cs="Times New Roman"/>
          <w:b w:val="0"/>
          <w:color w:val="auto"/>
          <w:sz w:val="24"/>
          <w:szCs w:val="24"/>
        </w:rPr>
        <w:t xml:space="preserve"> Women</w:t>
      </w:r>
      <w:r w:rsidRPr="001B6AC5">
        <w:rPr>
          <w:rFonts w:ascii="Times New Roman" w:hAnsi="Times New Roman" w:cs="Times New Roman"/>
          <w:b w:val="0"/>
          <w:color w:val="auto"/>
          <w:sz w:val="24"/>
          <w:szCs w:val="24"/>
        </w:rPr>
        <w:t xml:space="preserve"> and young women in particular express</w:t>
      </w:r>
      <w:r w:rsidR="00902DB4">
        <w:rPr>
          <w:rFonts w:ascii="Times New Roman" w:hAnsi="Times New Roman" w:cs="Times New Roman"/>
          <w:b w:val="0"/>
          <w:color w:val="auto"/>
          <w:sz w:val="24"/>
          <w:szCs w:val="24"/>
        </w:rPr>
        <w:t>ed</w:t>
      </w:r>
      <w:r w:rsidRPr="001B6AC5">
        <w:rPr>
          <w:rFonts w:ascii="Times New Roman" w:hAnsi="Times New Roman" w:cs="Times New Roman"/>
          <w:b w:val="0"/>
          <w:color w:val="auto"/>
          <w:sz w:val="24"/>
          <w:szCs w:val="24"/>
        </w:rPr>
        <w:t xml:space="preserve"> less faith in </w:t>
      </w:r>
      <w:r w:rsidR="005B09B3" w:rsidRPr="001B6AC5">
        <w:rPr>
          <w:rFonts w:ascii="Times New Roman" w:hAnsi="Times New Roman" w:cs="Times New Roman"/>
          <w:b w:val="0"/>
          <w:color w:val="auto"/>
          <w:sz w:val="24"/>
          <w:szCs w:val="24"/>
        </w:rPr>
        <w:t>Napo’s ability to defend efficiently members’ interests</w:t>
      </w:r>
      <w:r w:rsidR="00094B32" w:rsidRPr="001B6AC5">
        <w:rPr>
          <w:rFonts w:ascii="Times New Roman" w:hAnsi="Times New Roman" w:cs="Times New Roman"/>
          <w:b w:val="0"/>
          <w:color w:val="auto"/>
          <w:sz w:val="24"/>
          <w:szCs w:val="24"/>
        </w:rPr>
        <w:t xml:space="preserve"> in general</w:t>
      </w:r>
      <w:r w:rsidR="005B09B3" w:rsidRPr="001B6AC5">
        <w:rPr>
          <w:rFonts w:ascii="Times New Roman" w:hAnsi="Times New Roman" w:cs="Times New Roman"/>
          <w:b w:val="0"/>
          <w:color w:val="auto"/>
          <w:sz w:val="24"/>
          <w:szCs w:val="24"/>
        </w:rPr>
        <w:t>. Only 3</w:t>
      </w:r>
      <w:r w:rsidR="00824846">
        <w:rPr>
          <w:rFonts w:ascii="Times New Roman" w:hAnsi="Times New Roman" w:cs="Times New Roman"/>
          <w:b w:val="0"/>
          <w:color w:val="auto"/>
          <w:sz w:val="24"/>
          <w:szCs w:val="24"/>
        </w:rPr>
        <w:t>2</w:t>
      </w:r>
      <w:r w:rsidR="005B09B3" w:rsidRPr="001B6AC5">
        <w:rPr>
          <w:rFonts w:ascii="Times New Roman" w:hAnsi="Times New Roman" w:cs="Times New Roman"/>
          <w:b w:val="0"/>
          <w:color w:val="auto"/>
          <w:sz w:val="24"/>
          <w:szCs w:val="24"/>
        </w:rPr>
        <w:t>% of</w:t>
      </w:r>
      <w:r w:rsidR="00714ACF">
        <w:rPr>
          <w:rFonts w:ascii="Times New Roman" w:hAnsi="Times New Roman" w:cs="Times New Roman"/>
          <w:b w:val="0"/>
          <w:color w:val="auto"/>
          <w:sz w:val="24"/>
          <w:szCs w:val="24"/>
        </w:rPr>
        <w:t xml:space="preserve"> the</w:t>
      </w:r>
      <w:r w:rsidR="005B09B3" w:rsidRPr="001B6AC5">
        <w:rPr>
          <w:rFonts w:ascii="Times New Roman" w:hAnsi="Times New Roman" w:cs="Times New Roman"/>
          <w:b w:val="0"/>
          <w:color w:val="auto"/>
          <w:sz w:val="24"/>
          <w:szCs w:val="24"/>
        </w:rPr>
        <w:t xml:space="preserve"> 18-35 age group believe</w:t>
      </w:r>
      <w:r w:rsidR="00902DB4">
        <w:rPr>
          <w:rFonts w:ascii="Times New Roman" w:hAnsi="Times New Roman" w:cs="Times New Roman"/>
          <w:b w:val="0"/>
          <w:color w:val="auto"/>
          <w:sz w:val="24"/>
          <w:szCs w:val="24"/>
        </w:rPr>
        <w:t>d</w:t>
      </w:r>
      <w:r w:rsidR="005B09B3" w:rsidRPr="001B6AC5">
        <w:rPr>
          <w:rFonts w:ascii="Times New Roman" w:hAnsi="Times New Roman" w:cs="Times New Roman"/>
          <w:b w:val="0"/>
          <w:color w:val="auto"/>
          <w:sz w:val="24"/>
          <w:szCs w:val="24"/>
        </w:rPr>
        <w:t xml:space="preserve"> that Napo </w:t>
      </w:r>
      <w:r w:rsidR="00714ACF" w:rsidRPr="001B6AC5">
        <w:rPr>
          <w:rFonts w:ascii="Times New Roman" w:hAnsi="Times New Roman" w:cs="Times New Roman"/>
          <w:b w:val="0"/>
          <w:color w:val="auto"/>
          <w:sz w:val="24"/>
          <w:szCs w:val="24"/>
        </w:rPr>
        <w:t>w</w:t>
      </w:r>
      <w:r w:rsidR="00714ACF">
        <w:rPr>
          <w:rFonts w:ascii="Times New Roman" w:hAnsi="Times New Roman" w:cs="Times New Roman"/>
          <w:b w:val="0"/>
          <w:color w:val="auto"/>
          <w:sz w:val="24"/>
          <w:szCs w:val="24"/>
        </w:rPr>
        <w:t>ould</w:t>
      </w:r>
      <w:r w:rsidR="00714ACF" w:rsidRPr="001B6AC5">
        <w:rPr>
          <w:rFonts w:ascii="Times New Roman" w:hAnsi="Times New Roman" w:cs="Times New Roman"/>
          <w:b w:val="0"/>
          <w:color w:val="auto"/>
          <w:sz w:val="24"/>
          <w:szCs w:val="24"/>
        </w:rPr>
        <w:t xml:space="preserve"> </w:t>
      </w:r>
      <w:r w:rsidR="005B09B3" w:rsidRPr="001B6AC5">
        <w:rPr>
          <w:rFonts w:ascii="Times New Roman" w:hAnsi="Times New Roman" w:cs="Times New Roman"/>
          <w:b w:val="0"/>
          <w:color w:val="auto"/>
          <w:sz w:val="24"/>
          <w:szCs w:val="24"/>
        </w:rPr>
        <w:t>be able t</w:t>
      </w:r>
      <w:r w:rsidR="0079446D" w:rsidRPr="001B6AC5">
        <w:rPr>
          <w:rFonts w:ascii="Times New Roman" w:hAnsi="Times New Roman" w:cs="Times New Roman"/>
          <w:b w:val="0"/>
          <w:color w:val="auto"/>
          <w:sz w:val="24"/>
          <w:szCs w:val="24"/>
        </w:rPr>
        <w:t xml:space="preserve">o negotiate favourably with </w:t>
      </w:r>
      <w:r w:rsidR="005B09B3" w:rsidRPr="001B6AC5">
        <w:rPr>
          <w:rFonts w:ascii="Times New Roman" w:hAnsi="Times New Roman" w:cs="Times New Roman"/>
          <w:b w:val="0"/>
          <w:color w:val="auto"/>
          <w:sz w:val="24"/>
          <w:szCs w:val="24"/>
        </w:rPr>
        <w:t>employers and</w:t>
      </w:r>
      <w:r w:rsidR="0079446D" w:rsidRPr="001B6AC5">
        <w:rPr>
          <w:rFonts w:ascii="Times New Roman" w:hAnsi="Times New Roman" w:cs="Times New Roman"/>
          <w:b w:val="0"/>
          <w:color w:val="auto"/>
          <w:sz w:val="24"/>
          <w:szCs w:val="24"/>
        </w:rPr>
        <w:t xml:space="preserve"> 3</w:t>
      </w:r>
      <w:r w:rsidR="00824846">
        <w:rPr>
          <w:rFonts w:ascii="Times New Roman" w:hAnsi="Times New Roman" w:cs="Times New Roman"/>
          <w:b w:val="0"/>
          <w:color w:val="auto"/>
          <w:sz w:val="24"/>
          <w:szCs w:val="24"/>
        </w:rPr>
        <w:t>3</w:t>
      </w:r>
      <w:r w:rsidR="0079446D" w:rsidRPr="001B6AC5">
        <w:rPr>
          <w:rFonts w:ascii="Times New Roman" w:hAnsi="Times New Roman" w:cs="Times New Roman"/>
          <w:b w:val="0"/>
          <w:color w:val="auto"/>
          <w:sz w:val="24"/>
          <w:szCs w:val="24"/>
        </w:rPr>
        <w:t xml:space="preserve">% </w:t>
      </w:r>
      <w:r w:rsidR="00714ACF" w:rsidRPr="001B6AC5">
        <w:rPr>
          <w:rFonts w:ascii="Times New Roman" w:hAnsi="Times New Roman" w:cs="Times New Roman"/>
          <w:b w:val="0"/>
          <w:color w:val="auto"/>
          <w:sz w:val="24"/>
          <w:szCs w:val="24"/>
        </w:rPr>
        <w:t>th</w:t>
      </w:r>
      <w:r w:rsidR="00714ACF">
        <w:rPr>
          <w:rFonts w:ascii="Times New Roman" w:hAnsi="Times New Roman" w:cs="Times New Roman"/>
          <w:b w:val="0"/>
          <w:color w:val="auto"/>
          <w:sz w:val="24"/>
          <w:szCs w:val="24"/>
        </w:rPr>
        <w:t>ought</w:t>
      </w:r>
      <w:r w:rsidR="00714ACF" w:rsidRPr="001B6AC5">
        <w:rPr>
          <w:rFonts w:ascii="Times New Roman" w:hAnsi="Times New Roman" w:cs="Times New Roman"/>
          <w:b w:val="0"/>
          <w:color w:val="auto"/>
          <w:sz w:val="24"/>
          <w:szCs w:val="24"/>
        </w:rPr>
        <w:t xml:space="preserve"> </w:t>
      </w:r>
      <w:r w:rsidR="0079446D" w:rsidRPr="001B6AC5">
        <w:rPr>
          <w:rFonts w:ascii="Times New Roman" w:hAnsi="Times New Roman" w:cs="Times New Roman"/>
          <w:b w:val="0"/>
          <w:color w:val="auto"/>
          <w:sz w:val="24"/>
          <w:szCs w:val="24"/>
        </w:rPr>
        <w:t xml:space="preserve">that Napo </w:t>
      </w:r>
      <w:r w:rsidR="00714ACF">
        <w:rPr>
          <w:rFonts w:ascii="Times New Roman" w:hAnsi="Times New Roman" w:cs="Times New Roman"/>
          <w:b w:val="0"/>
          <w:color w:val="auto"/>
          <w:sz w:val="24"/>
          <w:szCs w:val="24"/>
        </w:rPr>
        <w:t>would</w:t>
      </w:r>
      <w:r w:rsidR="00714ACF" w:rsidRPr="001B6AC5">
        <w:rPr>
          <w:rFonts w:ascii="Times New Roman" w:hAnsi="Times New Roman" w:cs="Times New Roman"/>
          <w:b w:val="0"/>
          <w:color w:val="auto"/>
          <w:sz w:val="24"/>
          <w:szCs w:val="24"/>
        </w:rPr>
        <w:t xml:space="preserve"> </w:t>
      </w:r>
      <w:r w:rsidR="0079446D" w:rsidRPr="001B6AC5">
        <w:rPr>
          <w:rFonts w:ascii="Times New Roman" w:hAnsi="Times New Roman" w:cs="Times New Roman"/>
          <w:b w:val="0"/>
          <w:color w:val="auto"/>
          <w:sz w:val="24"/>
          <w:szCs w:val="24"/>
        </w:rPr>
        <w:t>give voice to staff. More importantly</w:t>
      </w:r>
      <w:r w:rsidR="00714ACF">
        <w:rPr>
          <w:rFonts w:ascii="Times New Roman" w:hAnsi="Times New Roman" w:cs="Times New Roman"/>
          <w:b w:val="0"/>
          <w:color w:val="auto"/>
          <w:sz w:val="24"/>
          <w:szCs w:val="24"/>
        </w:rPr>
        <w:t>,</w:t>
      </w:r>
      <w:r w:rsidR="0079446D" w:rsidRPr="001B6AC5">
        <w:rPr>
          <w:rFonts w:ascii="Times New Roman" w:hAnsi="Times New Roman" w:cs="Times New Roman"/>
          <w:b w:val="0"/>
          <w:color w:val="auto"/>
          <w:sz w:val="24"/>
          <w:szCs w:val="24"/>
        </w:rPr>
        <w:t xml:space="preserve"> only 1</w:t>
      </w:r>
      <w:r w:rsidR="00824846">
        <w:rPr>
          <w:rFonts w:ascii="Times New Roman" w:hAnsi="Times New Roman" w:cs="Times New Roman"/>
          <w:b w:val="0"/>
          <w:color w:val="auto"/>
          <w:sz w:val="24"/>
          <w:szCs w:val="24"/>
        </w:rPr>
        <w:t>3</w:t>
      </w:r>
      <w:r w:rsidR="0079446D" w:rsidRPr="001B6AC5">
        <w:rPr>
          <w:rFonts w:ascii="Times New Roman" w:hAnsi="Times New Roman" w:cs="Times New Roman"/>
          <w:b w:val="0"/>
          <w:color w:val="auto"/>
          <w:sz w:val="24"/>
          <w:szCs w:val="24"/>
        </w:rPr>
        <w:t xml:space="preserve">% of young members </w:t>
      </w:r>
      <w:r w:rsidR="00902DB4" w:rsidRPr="001B6AC5">
        <w:rPr>
          <w:rFonts w:ascii="Times New Roman" w:hAnsi="Times New Roman" w:cs="Times New Roman"/>
          <w:b w:val="0"/>
          <w:color w:val="auto"/>
          <w:sz w:val="24"/>
          <w:szCs w:val="24"/>
        </w:rPr>
        <w:t>th</w:t>
      </w:r>
      <w:r w:rsidR="00902DB4">
        <w:rPr>
          <w:rFonts w:ascii="Times New Roman" w:hAnsi="Times New Roman" w:cs="Times New Roman"/>
          <w:b w:val="0"/>
          <w:color w:val="auto"/>
          <w:sz w:val="24"/>
          <w:szCs w:val="24"/>
        </w:rPr>
        <w:t>ought</w:t>
      </w:r>
      <w:r w:rsidR="00902DB4" w:rsidRPr="001B6AC5">
        <w:rPr>
          <w:rFonts w:ascii="Times New Roman" w:hAnsi="Times New Roman" w:cs="Times New Roman"/>
          <w:b w:val="0"/>
          <w:color w:val="auto"/>
          <w:sz w:val="24"/>
          <w:szCs w:val="24"/>
        </w:rPr>
        <w:t xml:space="preserve"> </w:t>
      </w:r>
      <w:r w:rsidR="0079446D" w:rsidRPr="001B6AC5">
        <w:rPr>
          <w:rFonts w:ascii="Times New Roman" w:hAnsi="Times New Roman" w:cs="Times New Roman"/>
          <w:b w:val="0"/>
          <w:color w:val="auto"/>
          <w:sz w:val="24"/>
          <w:szCs w:val="24"/>
        </w:rPr>
        <w:t xml:space="preserve">that Napo </w:t>
      </w:r>
      <w:r w:rsidR="00902DB4" w:rsidRPr="001B6AC5">
        <w:rPr>
          <w:rFonts w:ascii="Times New Roman" w:hAnsi="Times New Roman" w:cs="Times New Roman"/>
          <w:b w:val="0"/>
          <w:color w:val="auto"/>
          <w:sz w:val="24"/>
          <w:szCs w:val="24"/>
        </w:rPr>
        <w:t>c</w:t>
      </w:r>
      <w:r w:rsidR="00902DB4">
        <w:rPr>
          <w:rFonts w:ascii="Times New Roman" w:hAnsi="Times New Roman" w:cs="Times New Roman"/>
          <w:b w:val="0"/>
          <w:color w:val="auto"/>
          <w:sz w:val="24"/>
          <w:szCs w:val="24"/>
        </w:rPr>
        <w:t>ould</w:t>
      </w:r>
      <w:r w:rsidR="00902DB4" w:rsidRPr="001B6AC5">
        <w:rPr>
          <w:rFonts w:ascii="Times New Roman" w:hAnsi="Times New Roman" w:cs="Times New Roman"/>
          <w:b w:val="0"/>
          <w:color w:val="auto"/>
          <w:sz w:val="24"/>
          <w:szCs w:val="24"/>
        </w:rPr>
        <w:t xml:space="preserve"> </w:t>
      </w:r>
      <w:r w:rsidR="0079446D" w:rsidRPr="001B6AC5">
        <w:rPr>
          <w:rFonts w:ascii="Times New Roman" w:hAnsi="Times New Roman" w:cs="Times New Roman"/>
          <w:b w:val="0"/>
          <w:color w:val="auto"/>
          <w:sz w:val="24"/>
          <w:szCs w:val="24"/>
        </w:rPr>
        <w:t>fight aga</w:t>
      </w:r>
      <w:r w:rsidR="00094B32" w:rsidRPr="001B6AC5">
        <w:rPr>
          <w:rFonts w:ascii="Times New Roman" w:hAnsi="Times New Roman" w:cs="Times New Roman"/>
          <w:b w:val="0"/>
          <w:color w:val="auto"/>
          <w:sz w:val="24"/>
          <w:szCs w:val="24"/>
        </w:rPr>
        <w:t>inst redundancies.</w:t>
      </w:r>
      <w:r w:rsidR="00D05865" w:rsidRPr="001B6AC5">
        <w:rPr>
          <w:rFonts w:ascii="Times New Roman" w:hAnsi="Times New Roman" w:cs="Times New Roman"/>
          <w:b w:val="0"/>
          <w:color w:val="auto"/>
          <w:sz w:val="24"/>
          <w:szCs w:val="24"/>
        </w:rPr>
        <w:t xml:space="preserve"> This scepticism </w:t>
      </w:r>
      <w:r w:rsidR="00902DB4" w:rsidRPr="001B6AC5">
        <w:rPr>
          <w:rFonts w:ascii="Times New Roman" w:hAnsi="Times New Roman" w:cs="Times New Roman"/>
          <w:b w:val="0"/>
          <w:color w:val="auto"/>
          <w:sz w:val="24"/>
          <w:szCs w:val="24"/>
        </w:rPr>
        <w:t>d</w:t>
      </w:r>
      <w:r w:rsidR="00902DB4">
        <w:rPr>
          <w:rFonts w:ascii="Times New Roman" w:hAnsi="Times New Roman" w:cs="Times New Roman"/>
          <w:b w:val="0"/>
          <w:color w:val="auto"/>
          <w:sz w:val="24"/>
          <w:szCs w:val="24"/>
        </w:rPr>
        <w:t>id</w:t>
      </w:r>
      <w:r w:rsidR="00902DB4" w:rsidRPr="001B6AC5">
        <w:rPr>
          <w:rFonts w:ascii="Times New Roman" w:hAnsi="Times New Roman" w:cs="Times New Roman"/>
          <w:b w:val="0"/>
          <w:color w:val="auto"/>
          <w:sz w:val="24"/>
          <w:szCs w:val="24"/>
        </w:rPr>
        <w:t xml:space="preserve"> </w:t>
      </w:r>
      <w:r w:rsidR="00D05865" w:rsidRPr="001B6AC5">
        <w:rPr>
          <w:rFonts w:ascii="Times New Roman" w:hAnsi="Times New Roman" w:cs="Times New Roman"/>
          <w:b w:val="0"/>
          <w:color w:val="auto"/>
          <w:sz w:val="24"/>
          <w:szCs w:val="24"/>
        </w:rPr>
        <w:t>not prevent members in general, including young</w:t>
      </w:r>
      <w:r w:rsidR="00902DB4">
        <w:rPr>
          <w:rFonts w:ascii="Times New Roman" w:hAnsi="Times New Roman" w:cs="Times New Roman"/>
          <w:b w:val="0"/>
          <w:color w:val="auto"/>
          <w:sz w:val="24"/>
          <w:szCs w:val="24"/>
        </w:rPr>
        <w:t>er</w:t>
      </w:r>
      <w:r w:rsidR="00D05865" w:rsidRPr="001B6AC5">
        <w:rPr>
          <w:rFonts w:ascii="Times New Roman" w:hAnsi="Times New Roman" w:cs="Times New Roman"/>
          <w:b w:val="0"/>
          <w:color w:val="auto"/>
          <w:sz w:val="24"/>
          <w:szCs w:val="24"/>
        </w:rPr>
        <w:t xml:space="preserve"> ones, expect</w:t>
      </w:r>
      <w:r w:rsidR="00105F1D">
        <w:rPr>
          <w:rFonts w:ascii="Times New Roman" w:hAnsi="Times New Roman" w:cs="Times New Roman"/>
          <w:b w:val="0"/>
          <w:color w:val="auto"/>
          <w:sz w:val="24"/>
          <w:szCs w:val="24"/>
        </w:rPr>
        <w:t>ing</w:t>
      </w:r>
      <w:r w:rsidR="00D05865" w:rsidRPr="001B6AC5">
        <w:rPr>
          <w:rFonts w:ascii="Times New Roman" w:hAnsi="Times New Roman" w:cs="Times New Roman"/>
          <w:b w:val="0"/>
          <w:color w:val="auto"/>
          <w:sz w:val="24"/>
          <w:szCs w:val="24"/>
        </w:rPr>
        <w:t xml:space="preserve"> Napo national to stand up more to the employers. </w:t>
      </w:r>
      <w:proofErr w:type="gramStart"/>
      <w:r w:rsidR="00D05865" w:rsidRPr="001B6AC5">
        <w:rPr>
          <w:rFonts w:ascii="Times New Roman" w:hAnsi="Times New Roman" w:cs="Times New Roman"/>
          <w:b w:val="0"/>
          <w:color w:val="auto"/>
          <w:sz w:val="24"/>
          <w:szCs w:val="24"/>
        </w:rPr>
        <w:t>6</w:t>
      </w:r>
      <w:r w:rsidR="009B229F">
        <w:rPr>
          <w:rFonts w:ascii="Times New Roman" w:hAnsi="Times New Roman" w:cs="Times New Roman"/>
          <w:b w:val="0"/>
          <w:color w:val="auto"/>
          <w:sz w:val="24"/>
          <w:szCs w:val="24"/>
        </w:rPr>
        <w:t>5</w:t>
      </w:r>
      <w:r w:rsidR="00D05865" w:rsidRPr="001B6AC5">
        <w:rPr>
          <w:rFonts w:ascii="Times New Roman" w:hAnsi="Times New Roman" w:cs="Times New Roman"/>
          <w:b w:val="0"/>
          <w:color w:val="auto"/>
          <w:sz w:val="24"/>
          <w:szCs w:val="24"/>
        </w:rPr>
        <w:t>%</w:t>
      </w:r>
      <w:proofErr w:type="gramEnd"/>
      <w:r w:rsidR="00D05865" w:rsidRPr="001B6AC5">
        <w:rPr>
          <w:rFonts w:ascii="Times New Roman" w:hAnsi="Times New Roman" w:cs="Times New Roman"/>
          <w:b w:val="0"/>
          <w:color w:val="auto"/>
          <w:sz w:val="24"/>
          <w:szCs w:val="24"/>
        </w:rPr>
        <w:t xml:space="preserve"> of the survey respondents – 63% of women and 6</w:t>
      </w:r>
      <w:r w:rsidR="009B229F">
        <w:rPr>
          <w:rFonts w:ascii="Times New Roman" w:hAnsi="Times New Roman" w:cs="Times New Roman"/>
          <w:b w:val="0"/>
          <w:color w:val="auto"/>
          <w:sz w:val="24"/>
          <w:szCs w:val="24"/>
        </w:rPr>
        <w:t>7</w:t>
      </w:r>
      <w:r w:rsidR="00D05865" w:rsidRPr="001B6AC5">
        <w:rPr>
          <w:rFonts w:ascii="Times New Roman" w:hAnsi="Times New Roman" w:cs="Times New Roman"/>
          <w:b w:val="0"/>
          <w:color w:val="auto"/>
          <w:sz w:val="24"/>
          <w:szCs w:val="24"/>
        </w:rPr>
        <w:t>% of men, rank</w:t>
      </w:r>
      <w:r w:rsidR="00902DB4">
        <w:rPr>
          <w:rFonts w:ascii="Times New Roman" w:hAnsi="Times New Roman" w:cs="Times New Roman"/>
          <w:b w:val="0"/>
          <w:color w:val="auto"/>
          <w:sz w:val="24"/>
          <w:szCs w:val="24"/>
        </w:rPr>
        <w:t>ed</w:t>
      </w:r>
      <w:r w:rsidR="00D05865" w:rsidRPr="001B6AC5">
        <w:rPr>
          <w:rFonts w:ascii="Times New Roman" w:hAnsi="Times New Roman" w:cs="Times New Roman"/>
          <w:b w:val="0"/>
          <w:color w:val="auto"/>
          <w:sz w:val="24"/>
          <w:szCs w:val="24"/>
        </w:rPr>
        <w:t xml:space="preserve"> this statement first, way before information on professional issues (39%).</w:t>
      </w:r>
      <w:r w:rsidR="00094B32" w:rsidRPr="001B6AC5">
        <w:rPr>
          <w:rFonts w:ascii="Times New Roman" w:hAnsi="Times New Roman" w:cs="Times New Roman"/>
          <w:b w:val="0"/>
          <w:color w:val="auto"/>
          <w:sz w:val="24"/>
          <w:szCs w:val="24"/>
        </w:rPr>
        <w:t xml:space="preserve"> Occupational matters </w:t>
      </w:r>
      <w:proofErr w:type="gramStart"/>
      <w:r w:rsidR="00902DB4">
        <w:rPr>
          <w:rFonts w:ascii="Times New Roman" w:hAnsi="Times New Roman" w:cs="Times New Roman"/>
          <w:b w:val="0"/>
          <w:color w:val="auto"/>
          <w:sz w:val="24"/>
          <w:szCs w:val="24"/>
        </w:rPr>
        <w:t>we</w:t>
      </w:r>
      <w:r w:rsidR="00902DB4" w:rsidRPr="001B6AC5">
        <w:rPr>
          <w:rFonts w:ascii="Times New Roman" w:hAnsi="Times New Roman" w:cs="Times New Roman"/>
          <w:b w:val="0"/>
          <w:color w:val="auto"/>
          <w:sz w:val="24"/>
          <w:szCs w:val="24"/>
        </w:rPr>
        <w:t xml:space="preserve">re </w:t>
      </w:r>
      <w:r w:rsidR="00094B32" w:rsidRPr="001B6AC5">
        <w:rPr>
          <w:rFonts w:ascii="Times New Roman" w:hAnsi="Times New Roman" w:cs="Times New Roman"/>
          <w:b w:val="0"/>
          <w:color w:val="auto"/>
          <w:sz w:val="24"/>
          <w:szCs w:val="24"/>
        </w:rPr>
        <w:t>obviously seen</w:t>
      </w:r>
      <w:proofErr w:type="gramEnd"/>
      <w:r w:rsidR="00094B32" w:rsidRPr="001B6AC5">
        <w:rPr>
          <w:rFonts w:ascii="Times New Roman" w:hAnsi="Times New Roman" w:cs="Times New Roman"/>
          <w:b w:val="0"/>
          <w:color w:val="auto"/>
          <w:sz w:val="24"/>
          <w:szCs w:val="24"/>
        </w:rPr>
        <w:t xml:space="preserve"> as less of a priority for Napo</w:t>
      </w:r>
      <w:r w:rsidR="00714ACF">
        <w:rPr>
          <w:rFonts w:ascii="Times New Roman" w:hAnsi="Times New Roman" w:cs="Times New Roman"/>
          <w:b w:val="0"/>
          <w:color w:val="auto"/>
          <w:sz w:val="24"/>
          <w:szCs w:val="24"/>
        </w:rPr>
        <w:t>, which is interesting given that it is a professional union</w:t>
      </w:r>
      <w:r w:rsidR="00094B32" w:rsidRPr="001B6AC5">
        <w:rPr>
          <w:rFonts w:ascii="Times New Roman" w:hAnsi="Times New Roman" w:cs="Times New Roman"/>
          <w:b w:val="0"/>
          <w:color w:val="auto"/>
          <w:sz w:val="24"/>
          <w:szCs w:val="24"/>
        </w:rPr>
        <w:t xml:space="preserve">. </w:t>
      </w:r>
      <w:r w:rsidR="0079446D" w:rsidRPr="001B6AC5">
        <w:rPr>
          <w:rFonts w:ascii="Times New Roman" w:hAnsi="Times New Roman" w:cs="Times New Roman"/>
          <w:b w:val="0"/>
          <w:color w:val="auto"/>
          <w:sz w:val="24"/>
          <w:szCs w:val="24"/>
        </w:rPr>
        <w:t>The</w:t>
      </w:r>
      <w:r w:rsidR="007C0BBB" w:rsidRPr="001B6AC5">
        <w:rPr>
          <w:rFonts w:ascii="Times New Roman" w:hAnsi="Times New Roman" w:cs="Times New Roman"/>
          <w:b w:val="0"/>
          <w:color w:val="auto"/>
          <w:sz w:val="24"/>
          <w:szCs w:val="24"/>
        </w:rPr>
        <w:t xml:space="preserve"> question for Napo </w:t>
      </w:r>
      <w:r w:rsidR="001D08CE" w:rsidRPr="001B6AC5">
        <w:rPr>
          <w:rFonts w:ascii="Times New Roman" w:hAnsi="Times New Roman" w:cs="Times New Roman"/>
          <w:b w:val="0"/>
          <w:color w:val="auto"/>
          <w:sz w:val="24"/>
          <w:szCs w:val="24"/>
        </w:rPr>
        <w:t>seem</w:t>
      </w:r>
      <w:r w:rsidR="001D08CE">
        <w:rPr>
          <w:rFonts w:ascii="Times New Roman" w:hAnsi="Times New Roman" w:cs="Times New Roman"/>
          <w:b w:val="0"/>
          <w:color w:val="auto"/>
          <w:sz w:val="24"/>
          <w:szCs w:val="24"/>
        </w:rPr>
        <w:t>ed</w:t>
      </w:r>
      <w:r w:rsidR="001D08CE" w:rsidRPr="001B6AC5">
        <w:rPr>
          <w:rFonts w:ascii="Times New Roman" w:hAnsi="Times New Roman" w:cs="Times New Roman"/>
          <w:b w:val="0"/>
          <w:color w:val="auto"/>
          <w:sz w:val="24"/>
          <w:szCs w:val="24"/>
        </w:rPr>
        <w:t xml:space="preserve"> </w:t>
      </w:r>
      <w:r w:rsidR="007C0BBB" w:rsidRPr="001B6AC5">
        <w:rPr>
          <w:rFonts w:ascii="Times New Roman" w:hAnsi="Times New Roman" w:cs="Times New Roman"/>
          <w:b w:val="0"/>
          <w:color w:val="auto"/>
          <w:sz w:val="24"/>
          <w:szCs w:val="24"/>
        </w:rPr>
        <w:t>to be how to act as a union, as opposed to or in addition, to being a professional association. This debate is not new, but the balance between the two parts seem</w:t>
      </w:r>
      <w:r w:rsidR="001D08CE">
        <w:rPr>
          <w:rFonts w:ascii="Times New Roman" w:hAnsi="Times New Roman" w:cs="Times New Roman"/>
          <w:b w:val="0"/>
          <w:color w:val="auto"/>
          <w:sz w:val="24"/>
          <w:szCs w:val="24"/>
        </w:rPr>
        <w:t>ed</w:t>
      </w:r>
      <w:r w:rsidR="007C0BBB" w:rsidRPr="001B6AC5">
        <w:rPr>
          <w:rFonts w:ascii="Times New Roman" w:hAnsi="Times New Roman" w:cs="Times New Roman"/>
          <w:b w:val="0"/>
          <w:color w:val="auto"/>
          <w:sz w:val="24"/>
          <w:szCs w:val="24"/>
        </w:rPr>
        <w:t xml:space="preserve"> to have changed over the years, as one national officer </w:t>
      </w:r>
      <w:r w:rsidR="00902DB4" w:rsidRPr="001B6AC5">
        <w:rPr>
          <w:rFonts w:ascii="Times New Roman" w:hAnsi="Times New Roman" w:cs="Times New Roman"/>
          <w:b w:val="0"/>
          <w:color w:val="auto"/>
          <w:sz w:val="24"/>
          <w:szCs w:val="24"/>
        </w:rPr>
        <w:t>argue</w:t>
      </w:r>
      <w:r w:rsidR="00902DB4">
        <w:rPr>
          <w:rFonts w:ascii="Times New Roman" w:hAnsi="Times New Roman" w:cs="Times New Roman"/>
          <w:b w:val="0"/>
          <w:color w:val="auto"/>
          <w:sz w:val="24"/>
          <w:szCs w:val="24"/>
        </w:rPr>
        <w:t>d</w:t>
      </w:r>
      <w:r w:rsidR="007C0BBB" w:rsidRPr="001B6AC5">
        <w:rPr>
          <w:rFonts w:ascii="Times New Roman" w:hAnsi="Times New Roman" w:cs="Times New Roman"/>
          <w:b w:val="0"/>
          <w:color w:val="auto"/>
          <w:sz w:val="24"/>
          <w:szCs w:val="24"/>
        </w:rPr>
        <w:t>:</w:t>
      </w:r>
    </w:p>
    <w:p w14:paraId="12CCCED0" w14:textId="77777777" w:rsidR="007C0BBB" w:rsidRPr="001B6AC5" w:rsidRDefault="007C0BBB" w:rsidP="00C52AA8">
      <w:pPr>
        <w:pStyle w:val="Heading2"/>
        <w:spacing w:before="100" w:beforeAutospacing="1" w:after="100" w:afterAutospacing="1" w:line="480" w:lineRule="auto"/>
        <w:ind w:left="720"/>
        <w:rPr>
          <w:rFonts w:ascii="Times New Roman" w:hAnsi="Times New Roman" w:cs="Times New Roman"/>
          <w:b w:val="0"/>
          <w:i/>
          <w:color w:val="auto"/>
          <w:sz w:val="20"/>
          <w:szCs w:val="20"/>
        </w:rPr>
      </w:pPr>
      <w:r w:rsidRPr="001B6AC5">
        <w:rPr>
          <w:rFonts w:ascii="Times New Roman" w:hAnsi="Times New Roman" w:cs="Times New Roman"/>
          <w:b w:val="0"/>
          <w:color w:val="auto"/>
          <w:sz w:val="20"/>
          <w:szCs w:val="20"/>
        </w:rPr>
        <w:t xml:space="preserve">Some of the challenges that </w:t>
      </w:r>
      <w:proofErr w:type="gramStart"/>
      <w:r w:rsidRPr="001B6AC5">
        <w:rPr>
          <w:rFonts w:ascii="Times New Roman" w:hAnsi="Times New Roman" w:cs="Times New Roman"/>
          <w:b w:val="0"/>
          <w:color w:val="auto"/>
          <w:sz w:val="20"/>
          <w:szCs w:val="20"/>
        </w:rPr>
        <w:t>we’re</w:t>
      </w:r>
      <w:proofErr w:type="gramEnd"/>
      <w:r w:rsidRPr="001B6AC5">
        <w:rPr>
          <w:rFonts w:ascii="Times New Roman" w:hAnsi="Times New Roman" w:cs="Times New Roman"/>
          <w:b w:val="0"/>
          <w:color w:val="auto"/>
          <w:sz w:val="20"/>
          <w:szCs w:val="20"/>
        </w:rPr>
        <w:t xml:space="preserve"> facing is because at some stage in the past and I think I can say it was probably about fifteen, twenty years ago, Napo decided to get more involved in the TUC, feeling the need to champion probation more. Probably in the run-up to the end of Thatcher or the end of the Major government and that they decided when they wanted to become more of a political force, they decided to be a union. </w:t>
      </w:r>
      <w:proofErr w:type="gramStart"/>
      <w:r w:rsidRPr="001B6AC5">
        <w:rPr>
          <w:rFonts w:ascii="Times New Roman" w:hAnsi="Times New Roman" w:cs="Times New Roman"/>
          <w:b w:val="0"/>
          <w:color w:val="auto"/>
          <w:sz w:val="20"/>
          <w:szCs w:val="20"/>
        </w:rPr>
        <w:t>So</w:t>
      </w:r>
      <w:proofErr w:type="gramEnd"/>
      <w:r w:rsidRPr="001B6AC5">
        <w:rPr>
          <w:rFonts w:ascii="Times New Roman" w:hAnsi="Times New Roman" w:cs="Times New Roman"/>
          <w:b w:val="0"/>
          <w:color w:val="auto"/>
          <w:sz w:val="20"/>
          <w:szCs w:val="20"/>
        </w:rPr>
        <w:t xml:space="preserve"> until then my impression is Napo was kind of a champion of probation, a professional body that did some union stuff. </w:t>
      </w:r>
      <w:proofErr w:type="gramStart"/>
      <w:r w:rsidRPr="001B6AC5">
        <w:rPr>
          <w:rFonts w:ascii="Times New Roman" w:hAnsi="Times New Roman" w:cs="Times New Roman"/>
          <w:b w:val="0"/>
          <w:color w:val="auto"/>
          <w:sz w:val="20"/>
          <w:szCs w:val="20"/>
        </w:rPr>
        <w:t>And then</w:t>
      </w:r>
      <w:proofErr w:type="gramEnd"/>
      <w:r w:rsidRPr="001B6AC5">
        <w:rPr>
          <w:rFonts w:ascii="Times New Roman" w:hAnsi="Times New Roman" w:cs="Times New Roman"/>
          <w:b w:val="0"/>
          <w:color w:val="auto"/>
          <w:sz w:val="20"/>
          <w:szCs w:val="20"/>
        </w:rPr>
        <w:t xml:space="preserve"> it decided to be a union that did some professional championing. </w:t>
      </w:r>
    </w:p>
    <w:p w14:paraId="5626CA04" w14:textId="77777777" w:rsidR="007C0BBB" w:rsidRPr="001B6AC5" w:rsidRDefault="007C0BBB" w:rsidP="00C52AA8">
      <w:pPr>
        <w:pStyle w:val="Heading2"/>
        <w:spacing w:before="100" w:beforeAutospacing="1" w:after="100" w:afterAutospacing="1" w:line="480" w:lineRule="auto"/>
        <w:ind w:left="720"/>
        <w:rPr>
          <w:rFonts w:ascii="Times New Roman" w:hAnsi="Times New Roman" w:cs="Times New Roman"/>
          <w:b w:val="0"/>
          <w:i/>
          <w:color w:val="auto"/>
          <w:sz w:val="20"/>
          <w:szCs w:val="20"/>
        </w:rPr>
      </w:pPr>
      <w:r w:rsidRPr="001B6AC5">
        <w:rPr>
          <w:rFonts w:ascii="Times New Roman" w:hAnsi="Times New Roman" w:cs="Times New Roman"/>
          <w:b w:val="0"/>
          <w:color w:val="auto"/>
          <w:sz w:val="20"/>
          <w:szCs w:val="20"/>
        </w:rPr>
        <w:t>I: And why is that?</w:t>
      </w:r>
    </w:p>
    <w:p w14:paraId="090F6028" w14:textId="7E181D3B" w:rsidR="00AF0475" w:rsidRPr="001B6AC5" w:rsidRDefault="007C0BBB" w:rsidP="00C52AA8">
      <w:pPr>
        <w:pStyle w:val="Standard"/>
        <w:spacing w:before="100" w:beforeAutospacing="1" w:after="100" w:afterAutospacing="1" w:line="480" w:lineRule="auto"/>
        <w:ind w:left="720"/>
        <w:rPr>
          <w:rFonts w:ascii="Times New Roman" w:hAnsi="Times New Roman" w:cs="Times New Roman"/>
          <w:sz w:val="20"/>
          <w:szCs w:val="20"/>
        </w:rPr>
      </w:pPr>
      <w:r w:rsidRPr="001B6AC5">
        <w:rPr>
          <w:rFonts w:ascii="Times New Roman" w:hAnsi="Times New Roman" w:cs="Times New Roman"/>
          <w:sz w:val="20"/>
          <w:szCs w:val="20"/>
        </w:rPr>
        <w:t xml:space="preserve">I think it was probably because to do the championing of probation you needed to be involved in the political work … And I think it was a trend, I think around that time it would definitely </w:t>
      </w:r>
      <w:r w:rsidRPr="001B6AC5">
        <w:rPr>
          <w:rFonts w:ascii="Times New Roman" w:hAnsi="Times New Roman" w:cs="Times New Roman"/>
          <w:sz w:val="20"/>
          <w:szCs w:val="20"/>
        </w:rPr>
        <w:lastRenderedPageBreak/>
        <w:t xml:space="preserve">have been a trend. There was some of the other craft unions were doing it as well… there was a whole range of small unions joining, getting involved in the TUC. </w:t>
      </w:r>
      <w:proofErr w:type="gramStart"/>
      <w:r w:rsidRPr="001B6AC5">
        <w:rPr>
          <w:rFonts w:ascii="Times New Roman" w:hAnsi="Times New Roman" w:cs="Times New Roman"/>
          <w:sz w:val="20"/>
          <w:szCs w:val="20"/>
        </w:rPr>
        <w:t>It’s</w:t>
      </w:r>
      <w:proofErr w:type="gramEnd"/>
      <w:r w:rsidRPr="001B6AC5">
        <w:rPr>
          <w:rFonts w:ascii="Times New Roman" w:hAnsi="Times New Roman" w:cs="Times New Roman"/>
          <w:sz w:val="20"/>
          <w:szCs w:val="20"/>
        </w:rPr>
        <w:t xml:space="preserve"> interesting, it was also around that time that some of the bigger unions were merging. (National officer)</w:t>
      </w:r>
    </w:p>
    <w:p w14:paraId="1555C06D" w14:textId="27CCCB6A" w:rsidR="00AF0475" w:rsidRPr="001B6AC5" w:rsidRDefault="00094B32" w:rsidP="00C52AA8">
      <w:pPr>
        <w:pStyle w:val="Standard"/>
        <w:spacing w:before="100" w:beforeAutospacing="1" w:after="100" w:afterAutospacing="1" w:line="480" w:lineRule="auto"/>
        <w:rPr>
          <w:rFonts w:ascii="Times New Roman" w:eastAsia="Times New Roman" w:hAnsi="Times New Roman" w:cs="Times New Roman"/>
          <w:sz w:val="20"/>
          <w:szCs w:val="20"/>
        </w:rPr>
      </w:pPr>
      <w:r w:rsidRPr="001B6AC5">
        <w:rPr>
          <w:rFonts w:ascii="Times New Roman" w:hAnsi="Times New Roman" w:cs="Times New Roman"/>
          <w:sz w:val="24"/>
          <w:szCs w:val="24"/>
        </w:rPr>
        <w:t>Members</w:t>
      </w:r>
      <w:r w:rsidR="00D05865" w:rsidRPr="001B6AC5">
        <w:rPr>
          <w:rFonts w:ascii="Times New Roman" w:hAnsi="Times New Roman" w:cs="Times New Roman"/>
          <w:sz w:val="24"/>
          <w:szCs w:val="24"/>
        </w:rPr>
        <w:t xml:space="preserve"> seem</w:t>
      </w:r>
      <w:r w:rsidR="00902DB4">
        <w:rPr>
          <w:rFonts w:ascii="Times New Roman" w:hAnsi="Times New Roman" w:cs="Times New Roman"/>
          <w:sz w:val="24"/>
          <w:szCs w:val="24"/>
        </w:rPr>
        <w:t>ed</w:t>
      </w:r>
      <w:r w:rsidR="00D05865" w:rsidRPr="001B6AC5">
        <w:rPr>
          <w:rFonts w:ascii="Times New Roman" w:hAnsi="Times New Roman" w:cs="Times New Roman"/>
          <w:sz w:val="24"/>
          <w:szCs w:val="24"/>
        </w:rPr>
        <w:t xml:space="preserve"> to differentiate quite clearly </w:t>
      </w:r>
      <w:proofErr w:type="gramStart"/>
      <w:r w:rsidR="00D05865" w:rsidRPr="001B6AC5">
        <w:rPr>
          <w:rFonts w:ascii="Times New Roman" w:hAnsi="Times New Roman" w:cs="Times New Roman"/>
          <w:sz w:val="24"/>
          <w:szCs w:val="24"/>
        </w:rPr>
        <w:t xml:space="preserve">what they </w:t>
      </w:r>
      <w:r w:rsidR="00105F1D">
        <w:rPr>
          <w:rFonts w:ascii="Times New Roman" w:hAnsi="Times New Roman" w:cs="Times New Roman"/>
          <w:sz w:val="24"/>
          <w:szCs w:val="24"/>
        </w:rPr>
        <w:t>expect</w:t>
      </w:r>
      <w:r w:rsidR="00714ACF">
        <w:rPr>
          <w:rFonts w:ascii="Times New Roman" w:hAnsi="Times New Roman" w:cs="Times New Roman"/>
          <w:sz w:val="24"/>
          <w:szCs w:val="24"/>
        </w:rPr>
        <w:t>ed</w:t>
      </w:r>
      <w:r w:rsidR="00105F1D" w:rsidRPr="001B6AC5">
        <w:rPr>
          <w:rFonts w:ascii="Times New Roman" w:hAnsi="Times New Roman" w:cs="Times New Roman"/>
          <w:sz w:val="24"/>
          <w:szCs w:val="24"/>
        </w:rPr>
        <w:t xml:space="preserve"> </w:t>
      </w:r>
      <w:r w:rsidR="00D05865" w:rsidRPr="001B6AC5">
        <w:rPr>
          <w:rFonts w:ascii="Times New Roman" w:hAnsi="Times New Roman" w:cs="Times New Roman"/>
          <w:sz w:val="24"/>
          <w:szCs w:val="24"/>
        </w:rPr>
        <w:t>from the national and the local union lev</w:t>
      </w:r>
      <w:r w:rsidR="00973BA3" w:rsidRPr="001B6AC5">
        <w:rPr>
          <w:rFonts w:ascii="Times New Roman" w:hAnsi="Times New Roman" w:cs="Times New Roman"/>
          <w:sz w:val="24"/>
          <w:szCs w:val="24"/>
        </w:rPr>
        <w:t>els</w:t>
      </w:r>
      <w:proofErr w:type="gramEnd"/>
      <w:r w:rsidR="00973BA3" w:rsidRPr="001B6AC5">
        <w:rPr>
          <w:rFonts w:ascii="Times New Roman" w:hAnsi="Times New Roman" w:cs="Times New Roman"/>
          <w:sz w:val="24"/>
          <w:szCs w:val="24"/>
        </w:rPr>
        <w:t xml:space="preserve">. Branch officers </w:t>
      </w:r>
      <w:r w:rsidR="00902DB4" w:rsidRPr="001B6AC5">
        <w:rPr>
          <w:rFonts w:ascii="Times New Roman" w:hAnsi="Times New Roman" w:cs="Times New Roman"/>
          <w:sz w:val="24"/>
          <w:szCs w:val="24"/>
        </w:rPr>
        <w:t>g</w:t>
      </w:r>
      <w:r w:rsidR="00902DB4">
        <w:rPr>
          <w:rFonts w:ascii="Times New Roman" w:hAnsi="Times New Roman" w:cs="Times New Roman"/>
          <w:sz w:val="24"/>
          <w:szCs w:val="24"/>
        </w:rPr>
        <w:t>a</w:t>
      </w:r>
      <w:r w:rsidR="00902DB4" w:rsidRPr="001B6AC5">
        <w:rPr>
          <w:rFonts w:ascii="Times New Roman" w:hAnsi="Times New Roman" w:cs="Times New Roman"/>
          <w:sz w:val="24"/>
          <w:szCs w:val="24"/>
        </w:rPr>
        <w:t xml:space="preserve">ve </w:t>
      </w:r>
      <w:r w:rsidR="00973BA3" w:rsidRPr="001B6AC5">
        <w:rPr>
          <w:rFonts w:ascii="Times New Roman" w:hAnsi="Times New Roman" w:cs="Times New Roman"/>
          <w:sz w:val="24"/>
          <w:szCs w:val="24"/>
        </w:rPr>
        <w:t xml:space="preserve">accounts of their representation work. </w:t>
      </w:r>
      <w:r w:rsidR="00AF0475" w:rsidRPr="001B6AC5">
        <w:rPr>
          <w:rFonts w:ascii="Times New Roman" w:hAnsi="Times New Roman" w:cs="Times New Roman"/>
          <w:sz w:val="24"/>
          <w:szCs w:val="24"/>
        </w:rPr>
        <w:t xml:space="preserve">The state of uncertainty about working and employment conditions was so high following TR that branch officers and convenors had to work overtime to advise members and reassure them. With the decrease in facility time, some branch officers found it very hard to address all their members’ demands. </w:t>
      </w:r>
    </w:p>
    <w:p w14:paraId="148C9DFD" w14:textId="1C8D747E" w:rsidR="00AF0475" w:rsidRPr="001B6AC5" w:rsidRDefault="00AF0475" w:rsidP="00C52AA8">
      <w:pPr>
        <w:spacing w:before="100" w:beforeAutospacing="1" w:after="100" w:afterAutospacing="1" w:line="480" w:lineRule="auto"/>
        <w:ind w:left="720"/>
      </w:pPr>
      <w:r w:rsidRPr="001B6AC5">
        <w:rPr>
          <w:rFonts w:ascii="Times New Roman" w:eastAsia="Times New Roman" w:hAnsi="Times New Roman" w:cs="Times New Roman"/>
          <w:sz w:val="20"/>
          <w:szCs w:val="20"/>
        </w:rPr>
        <w:t xml:space="preserve">The instructions now from the </w:t>
      </w:r>
      <w:proofErr w:type="spellStart"/>
      <w:r w:rsidRPr="001B6AC5">
        <w:rPr>
          <w:rFonts w:ascii="Times New Roman" w:eastAsia="Times New Roman" w:hAnsi="Times New Roman" w:cs="Times New Roman"/>
          <w:sz w:val="20"/>
          <w:szCs w:val="20"/>
        </w:rPr>
        <w:t>MoJ</w:t>
      </w:r>
      <w:proofErr w:type="spellEnd"/>
      <w:r w:rsidRPr="001B6AC5">
        <w:rPr>
          <w:rFonts w:ascii="Times New Roman" w:eastAsia="Times New Roman" w:hAnsi="Times New Roman" w:cs="Times New Roman"/>
          <w:sz w:val="20"/>
          <w:szCs w:val="20"/>
        </w:rPr>
        <w:t xml:space="preserve"> are that one individual union rep</w:t>
      </w:r>
      <w:r w:rsidR="007B4AAB">
        <w:rPr>
          <w:rFonts w:ascii="Times New Roman" w:eastAsia="Times New Roman" w:hAnsi="Times New Roman" w:cs="Times New Roman"/>
          <w:sz w:val="20"/>
          <w:szCs w:val="20"/>
        </w:rPr>
        <w:t xml:space="preserve"> [in NPS]</w:t>
      </w:r>
      <w:r w:rsidRPr="001B6AC5">
        <w:rPr>
          <w:rFonts w:ascii="Times New Roman" w:eastAsia="Times New Roman" w:hAnsi="Times New Roman" w:cs="Times New Roman"/>
          <w:sz w:val="20"/>
          <w:szCs w:val="20"/>
        </w:rPr>
        <w:t xml:space="preserve">, whatever their role, can claim up to 50% but no more than 50% or as a branch you cannot claim more than 50% of a full-time role. </w:t>
      </w:r>
      <w:proofErr w:type="gramStart"/>
      <w:r w:rsidRPr="001B6AC5">
        <w:rPr>
          <w:rFonts w:ascii="Times New Roman" w:eastAsia="Times New Roman" w:hAnsi="Times New Roman" w:cs="Times New Roman"/>
          <w:sz w:val="20"/>
          <w:szCs w:val="20"/>
        </w:rPr>
        <w:t>So</w:t>
      </w:r>
      <w:proofErr w:type="gramEnd"/>
      <w:r w:rsidRPr="001B6AC5">
        <w:rPr>
          <w:rFonts w:ascii="Times New Roman" w:eastAsia="Times New Roman" w:hAnsi="Times New Roman" w:cs="Times New Roman"/>
          <w:sz w:val="20"/>
          <w:szCs w:val="20"/>
        </w:rPr>
        <w:t xml:space="preserve"> that is straining us</w:t>
      </w:r>
      <w:r w:rsidR="00824846">
        <w:rPr>
          <w:rFonts w:ascii="Times New Roman" w:eastAsia="Times New Roman" w:hAnsi="Times New Roman" w:cs="Times New Roman"/>
          <w:sz w:val="20"/>
          <w:szCs w:val="20"/>
        </w:rPr>
        <w:t xml:space="preserve"> and</w:t>
      </w:r>
      <w:r w:rsidRPr="001B6AC5">
        <w:rPr>
          <w:rFonts w:ascii="Times New Roman" w:eastAsia="Times New Roman" w:hAnsi="Times New Roman" w:cs="Times New Roman"/>
          <w:sz w:val="20"/>
          <w:szCs w:val="20"/>
        </w:rPr>
        <w:t xml:space="preserve"> that is limiting us incredibly. Where we had a whole role to play with, </w:t>
      </w:r>
      <w:proofErr w:type="gramStart"/>
      <w:r w:rsidRPr="001B6AC5">
        <w:rPr>
          <w:rFonts w:ascii="Times New Roman" w:eastAsia="Times New Roman" w:hAnsi="Times New Roman" w:cs="Times New Roman"/>
          <w:sz w:val="20"/>
          <w:szCs w:val="20"/>
        </w:rPr>
        <w:t>we’ve now got</w:t>
      </w:r>
      <w:proofErr w:type="gramEnd"/>
      <w:r w:rsidRPr="001B6AC5">
        <w:rPr>
          <w:rFonts w:ascii="Times New Roman" w:eastAsia="Times New Roman" w:hAnsi="Times New Roman" w:cs="Times New Roman"/>
          <w:sz w:val="20"/>
          <w:szCs w:val="20"/>
        </w:rPr>
        <w:t xml:space="preserve"> half a role. </w:t>
      </w:r>
      <w:proofErr w:type="gramStart"/>
      <w:r w:rsidRPr="001B6AC5">
        <w:rPr>
          <w:rFonts w:ascii="Times New Roman" w:eastAsia="Times New Roman" w:hAnsi="Times New Roman" w:cs="Times New Roman"/>
          <w:sz w:val="20"/>
          <w:szCs w:val="20"/>
        </w:rPr>
        <w:t>And</w:t>
      </w:r>
      <w:proofErr w:type="gramEnd"/>
      <w:r w:rsidRPr="001B6AC5">
        <w:rPr>
          <w:rFonts w:ascii="Times New Roman" w:eastAsia="Times New Roman" w:hAnsi="Times New Roman" w:cs="Times New Roman"/>
          <w:sz w:val="20"/>
          <w:szCs w:val="20"/>
        </w:rPr>
        <w:t xml:space="preserve"> it’s just, it’s not possible. With the amount of stress that’s going on and consequences of stress and staffing capability, disciplinary, you know we need a lot of time for the reps to help those members. (Branch officer)</w:t>
      </w:r>
    </w:p>
    <w:p w14:paraId="544B1688" w14:textId="08B94696" w:rsidR="007C0BBB" w:rsidRPr="001B6AC5" w:rsidRDefault="007A3EF3" w:rsidP="00C52AA8">
      <w:pPr>
        <w:pStyle w:val="Standard"/>
        <w:spacing w:before="100" w:beforeAutospacing="1" w:after="100" w:afterAutospacing="1" w:line="480" w:lineRule="auto"/>
        <w:rPr>
          <w:rFonts w:ascii="Times New Roman" w:hAnsi="Times New Roman" w:cs="Times New Roman"/>
          <w:sz w:val="24"/>
          <w:szCs w:val="24"/>
        </w:rPr>
      </w:pPr>
      <w:proofErr w:type="gramStart"/>
      <w:r>
        <w:rPr>
          <w:rFonts w:ascii="Times New Roman" w:hAnsi="Times New Roman" w:cs="Times New Roman"/>
          <w:sz w:val="24"/>
          <w:szCs w:val="24"/>
        </w:rPr>
        <w:t>Further</w:t>
      </w:r>
      <w:r w:rsidR="00973BA3" w:rsidRPr="001B6AC5">
        <w:rPr>
          <w:rFonts w:ascii="Times New Roman" w:hAnsi="Times New Roman" w:cs="Times New Roman"/>
          <w:sz w:val="24"/>
          <w:szCs w:val="24"/>
        </w:rPr>
        <w:t>, t</w:t>
      </w:r>
      <w:r w:rsidR="00AF0475" w:rsidRPr="001B6AC5">
        <w:rPr>
          <w:rFonts w:ascii="Times New Roman" w:hAnsi="Times New Roman" w:cs="Times New Roman"/>
          <w:sz w:val="24"/>
          <w:szCs w:val="24"/>
        </w:rPr>
        <w:t xml:space="preserve">he foreseeable </w:t>
      </w:r>
      <w:r>
        <w:rPr>
          <w:rFonts w:ascii="Times New Roman" w:hAnsi="Times New Roman" w:cs="Times New Roman"/>
          <w:sz w:val="24"/>
          <w:szCs w:val="24"/>
        </w:rPr>
        <w:t xml:space="preserve">future </w:t>
      </w:r>
      <w:r w:rsidR="00AF0475" w:rsidRPr="001B6AC5">
        <w:rPr>
          <w:rFonts w:ascii="Times New Roman" w:hAnsi="Times New Roman" w:cs="Times New Roman"/>
          <w:sz w:val="24"/>
          <w:szCs w:val="24"/>
        </w:rPr>
        <w:t>diversification of the membership’s terms and conditions, depending on the</w:t>
      </w:r>
      <w:r>
        <w:rPr>
          <w:rFonts w:ascii="Times New Roman" w:hAnsi="Times New Roman" w:cs="Times New Roman"/>
          <w:sz w:val="24"/>
          <w:szCs w:val="24"/>
        </w:rPr>
        <w:t xml:space="preserve"> different</w:t>
      </w:r>
      <w:r w:rsidR="00AF0475" w:rsidRPr="001B6AC5">
        <w:rPr>
          <w:rFonts w:ascii="Times New Roman" w:hAnsi="Times New Roman" w:cs="Times New Roman"/>
          <w:sz w:val="24"/>
          <w:szCs w:val="24"/>
        </w:rPr>
        <w:t xml:space="preserve"> employers’ policies, </w:t>
      </w:r>
      <w:r w:rsidR="005B3A18">
        <w:rPr>
          <w:rFonts w:ascii="Times New Roman" w:hAnsi="Times New Roman" w:cs="Times New Roman"/>
          <w:sz w:val="24"/>
          <w:szCs w:val="24"/>
        </w:rPr>
        <w:t xml:space="preserve"> </w:t>
      </w:r>
      <w:r w:rsidR="005B3A18" w:rsidRPr="001B6AC5">
        <w:rPr>
          <w:rFonts w:ascii="Times New Roman" w:hAnsi="Times New Roman" w:cs="Times New Roman"/>
          <w:sz w:val="24"/>
          <w:szCs w:val="24"/>
        </w:rPr>
        <w:t>w</w:t>
      </w:r>
      <w:r w:rsidR="005B3A18">
        <w:rPr>
          <w:rFonts w:ascii="Times New Roman" w:hAnsi="Times New Roman" w:cs="Times New Roman"/>
          <w:sz w:val="24"/>
          <w:szCs w:val="24"/>
        </w:rPr>
        <w:t>as set to</w:t>
      </w:r>
      <w:r w:rsidR="005B3A18" w:rsidRPr="001B6AC5">
        <w:rPr>
          <w:rFonts w:ascii="Times New Roman" w:hAnsi="Times New Roman" w:cs="Times New Roman"/>
          <w:sz w:val="24"/>
          <w:szCs w:val="24"/>
        </w:rPr>
        <w:t xml:space="preserve"> </w:t>
      </w:r>
      <w:r w:rsidR="00AF0475" w:rsidRPr="001B6AC5">
        <w:rPr>
          <w:rFonts w:ascii="Times New Roman" w:hAnsi="Times New Roman" w:cs="Times New Roman"/>
          <w:sz w:val="24"/>
          <w:szCs w:val="24"/>
        </w:rPr>
        <w:t xml:space="preserve">make union representation work more complex for existing well-trained branch officers, but even more so for new reps. One of the main issues </w:t>
      </w:r>
      <w:r w:rsidR="00D441A3" w:rsidRPr="001B6AC5">
        <w:rPr>
          <w:rFonts w:ascii="Times New Roman" w:hAnsi="Times New Roman" w:cs="Times New Roman"/>
          <w:sz w:val="24"/>
          <w:szCs w:val="24"/>
        </w:rPr>
        <w:t>f</w:t>
      </w:r>
      <w:r w:rsidR="00D441A3">
        <w:rPr>
          <w:rFonts w:ascii="Times New Roman" w:hAnsi="Times New Roman" w:cs="Times New Roman"/>
          <w:sz w:val="24"/>
          <w:szCs w:val="24"/>
        </w:rPr>
        <w:t>acing</w:t>
      </w:r>
      <w:r w:rsidR="00D441A3" w:rsidRPr="001B6AC5">
        <w:rPr>
          <w:rFonts w:ascii="Times New Roman" w:hAnsi="Times New Roman" w:cs="Times New Roman"/>
          <w:sz w:val="24"/>
          <w:szCs w:val="24"/>
        </w:rPr>
        <w:t xml:space="preserve"> </w:t>
      </w:r>
      <w:r w:rsidR="00AF0475" w:rsidRPr="001B6AC5">
        <w:rPr>
          <w:rFonts w:ascii="Times New Roman" w:hAnsi="Times New Roman" w:cs="Times New Roman"/>
          <w:sz w:val="24"/>
          <w:szCs w:val="24"/>
        </w:rPr>
        <w:t xml:space="preserve">Napo </w:t>
      </w:r>
      <w:r w:rsidR="005B3A18">
        <w:rPr>
          <w:rFonts w:ascii="Times New Roman" w:hAnsi="Times New Roman" w:cs="Times New Roman"/>
          <w:sz w:val="24"/>
          <w:szCs w:val="24"/>
        </w:rPr>
        <w:t>wa</w:t>
      </w:r>
      <w:r w:rsidR="005B3A18" w:rsidRPr="001B6AC5">
        <w:rPr>
          <w:rFonts w:ascii="Times New Roman" w:hAnsi="Times New Roman" w:cs="Times New Roman"/>
          <w:sz w:val="24"/>
          <w:szCs w:val="24"/>
        </w:rPr>
        <w:t xml:space="preserve">s </w:t>
      </w:r>
      <w:r w:rsidR="00AF0475" w:rsidRPr="001B6AC5">
        <w:rPr>
          <w:rFonts w:ascii="Times New Roman" w:hAnsi="Times New Roman" w:cs="Times New Roman"/>
          <w:sz w:val="24"/>
          <w:szCs w:val="24"/>
        </w:rPr>
        <w:t>that it largely relie</w:t>
      </w:r>
      <w:r w:rsidR="005B3A18">
        <w:rPr>
          <w:rFonts w:ascii="Times New Roman" w:hAnsi="Times New Roman" w:cs="Times New Roman"/>
          <w:sz w:val="24"/>
          <w:szCs w:val="24"/>
        </w:rPr>
        <w:t>d</w:t>
      </w:r>
      <w:r w:rsidR="00AF0475" w:rsidRPr="001B6AC5">
        <w:rPr>
          <w:rFonts w:ascii="Times New Roman" w:hAnsi="Times New Roman" w:cs="Times New Roman"/>
          <w:sz w:val="24"/>
          <w:szCs w:val="24"/>
        </w:rPr>
        <w:t xml:space="preserve"> on a small pool of older, more senior activists who disproportionately </w:t>
      </w:r>
      <w:r w:rsidR="005B3A18" w:rsidRPr="001B6AC5">
        <w:rPr>
          <w:rFonts w:ascii="Times New Roman" w:hAnsi="Times New Roman" w:cs="Times New Roman"/>
          <w:sz w:val="24"/>
          <w:szCs w:val="24"/>
        </w:rPr>
        <w:t>t</w:t>
      </w:r>
      <w:r w:rsidR="005B3A18">
        <w:rPr>
          <w:rFonts w:ascii="Times New Roman" w:hAnsi="Times New Roman" w:cs="Times New Roman"/>
          <w:sz w:val="24"/>
          <w:szCs w:val="24"/>
        </w:rPr>
        <w:t>ook</w:t>
      </w:r>
      <w:r w:rsidR="005B3A18" w:rsidRPr="001B6AC5">
        <w:rPr>
          <w:rFonts w:ascii="Times New Roman" w:hAnsi="Times New Roman" w:cs="Times New Roman"/>
          <w:sz w:val="24"/>
          <w:szCs w:val="24"/>
        </w:rPr>
        <w:t xml:space="preserve"> </w:t>
      </w:r>
      <w:r w:rsidR="00AF0475" w:rsidRPr="001B6AC5">
        <w:rPr>
          <w:rFonts w:ascii="Times New Roman" w:hAnsi="Times New Roman" w:cs="Times New Roman"/>
          <w:sz w:val="24"/>
          <w:szCs w:val="24"/>
        </w:rPr>
        <w:t>on the repres</w:t>
      </w:r>
      <w:r w:rsidR="007D6469" w:rsidRPr="001B6AC5">
        <w:rPr>
          <w:rFonts w:ascii="Times New Roman" w:hAnsi="Times New Roman" w:cs="Times New Roman"/>
          <w:sz w:val="24"/>
          <w:szCs w:val="24"/>
        </w:rPr>
        <w:t>entation role.</w:t>
      </w:r>
      <w:proofErr w:type="gramEnd"/>
      <w:r w:rsidR="007D6469" w:rsidRPr="001B6AC5">
        <w:rPr>
          <w:rFonts w:ascii="Times New Roman" w:hAnsi="Times New Roman" w:cs="Times New Roman"/>
          <w:sz w:val="24"/>
          <w:szCs w:val="24"/>
        </w:rPr>
        <w:t xml:space="preserve"> T</w:t>
      </w:r>
      <w:r w:rsidR="009B229F">
        <w:rPr>
          <w:rFonts w:ascii="Times New Roman" w:hAnsi="Times New Roman" w:cs="Times New Roman"/>
          <w:sz w:val="24"/>
          <w:szCs w:val="24"/>
        </w:rPr>
        <w:t>he survey</w:t>
      </w:r>
      <w:r w:rsidR="00AF0475" w:rsidRPr="001B6AC5">
        <w:rPr>
          <w:rFonts w:ascii="Times New Roman" w:hAnsi="Times New Roman" w:cs="Times New Roman"/>
          <w:sz w:val="24"/>
          <w:szCs w:val="24"/>
        </w:rPr>
        <w:t xml:space="preserve"> </w:t>
      </w:r>
      <w:r w:rsidR="005B3A18" w:rsidRPr="001B6AC5">
        <w:rPr>
          <w:rFonts w:ascii="Times New Roman" w:hAnsi="Times New Roman" w:cs="Times New Roman"/>
          <w:sz w:val="24"/>
          <w:szCs w:val="24"/>
        </w:rPr>
        <w:t>show</w:t>
      </w:r>
      <w:r w:rsidR="005B3A18">
        <w:rPr>
          <w:rFonts w:ascii="Times New Roman" w:hAnsi="Times New Roman" w:cs="Times New Roman"/>
          <w:sz w:val="24"/>
          <w:szCs w:val="24"/>
        </w:rPr>
        <w:t>ed</w:t>
      </w:r>
      <w:r w:rsidR="005B3A18" w:rsidRPr="001B6AC5">
        <w:rPr>
          <w:rFonts w:ascii="Times New Roman" w:hAnsi="Times New Roman" w:cs="Times New Roman"/>
          <w:sz w:val="24"/>
          <w:szCs w:val="24"/>
        </w:rPr>
        <w:t xml:space="preserve"> </w:t>
      </w:r>
      <w:r w:rsidR="00AF0475" w:rsidRPr="001B6AC5">
        <w:rPr>
          <w:rFonts w:ascii="Times New Roman" w:hAnsi="Times New Roman" w:cs="Times New Roman"/>
          <w:sz w:val="24"/>
          <w:szCs w:val="24"/>
        </w:rPr>
        <w:t>that only 15% of responding members declare</w:t>
      </w:r>
      <w:r>
        <w:rPr>
          <w:rFonts w:ascii="Times New Roman" w:hAnsi="Times New Roman" w:cs="Times New Roman"/>
          <w:sz w:val="24"/>
          <w:szCs w:val="24"/>
        </w:rPr>
        <w:t>d</w:t>
      </w:r>
      <w:r w:rsidR="00AF0475" w:rsidRPr="001B6AC5">
        <w:rPr>
          <w:rFonts w:ascii="Times New Roman" w:hAnsi="Times New Roman" w:cs="Times New Roman"/>
          <w:sz w:val="24"/>
          <w:szCs w:val="24"/>
        </w:rPr>
        <w:t xml:space="preserve"> holding a Napo bra</w:t>
      </w:r>
      <w:r w:rsidR="00973BA3" w:rsidRPr="001B6AC5">
        <w:rPr>
          <w:rFonts w:ascii="Times New Roman" w:hAnsi="Times New Roman" w:cs="Times New Roman"/>
          <w:sz w:val="24"/>
          <w:szCs w:val="24"/>
        </w:rPr>
        <w:t>nch or national position</w:t>
      </w:r>
      <w:r w:rsidR="00AF0475" w:rsidRPr="001B6AC5">
        <w:rPr>
          <w:rFonts w:ascii="Times New Roman" w:hAnsi="Times New Roman" w:cs="Times New Roman"/>
          <w:sz w:val="24"/>
          <w:szCs w:val="24"/>
        </w:rPr>
        <w:t xml:space="preserve">. If the level of union density </w:t>
      </w:r>
      <w:r w:rsidR="005B3A18">
        <w:rPr>
          <w:rFonts w:ascii="Times New Roman" w:hAnsi="Times New Roman" w:cs="Times New Roman"/>
          <w:sz w:val="24"/>
          <w:szCs w:val="24"/>
        </w:rPr>
        <w:t>wa</w:t>
      </w:r>
      <w:r w:rsidR="005B3A18" w:rsidRPr="001B6AC5">
        <w:rPr>
          <w:rFonts w:ascii="Times New Roman" w:hAnsi="Times New Roman" w:cs="Times New Roman"/>
          <w:sz w:val="24"/>
          <w:szCs w:val="24"/>
        </w:rPr>
        <w:t xml:space="preserve">s </w:t>
      </w:r>
      <w:r w:rsidR="00AF0475" w:rsidRPr="001B6AC5">
        <w:rPr>
          <w:rFonts w:ascii="Times New Roman" w:hAnsi="Times New Roman" w:cs="Times New Roman"/>
          <w:sz w:val="24"/>
          <w:szCs w:val="24"/>
        </w:rPr>
        <w:t xml:space="preserve">quite high and used to be very stable, typical Napo activists </w:t>
      </w:r>
      <w:r>
        <w:rPr>
          <w:rFonts w:ascii="Times New Roman" w:hAnsi="Times New Roman" w:cs="Times New Roman"/>
          <w:sz w:val="24"/>
          <w:szCs w:val="24"/>
        </w:rPr>
        <w:t>we</w:t>
      </w:r>
      <w:r w:rsidRPr="001B6AC5">
        <w:rPr>
          <w:rFonts w:ascii="Times New Roman" w:hAnsi="Times New Roman" w:cs="Times New Roman"/>
          <w:sz w:val="24"/>
          <w:szCs w:val="24"/>
        </w:rPr>
        <w:t xml:space="preserve">re </w:t>
      </w:r>
      <w:r w:rsidR="00AF0475" w:rsidRPr="001B6AC5">
        <w:rPr>
          <w:rFonts w:ascii="Times New Roman" w:hAnsi="Times New Roman" w:cs="Times New Roman"/>
          <w:sz w:val="24"/>
          <w:szCs w:val="24"/>
        </w:rPr>
        <w:t>more likely to be middle aged, experienced probation officers</w:t>
      </w:r>
      <w:r w:rsidR="00973BA3" w:rsidRPr="001B6AC5">
        <w:rPr>
          <w:rFonts w:ascii="Times New Roman" w:hAnsi="Times New Roman" w:cs="Times New Roman"/>
          <w:sz w:val="24"/>
          <w:szCs w:val="24"/>
        </w:rPr>
        <w:t>. 16% of men</w:t>
      </w:r>
      <w:r w:rsidR="00030361" w:rsidRPr="001B6AC5">
        <w:rPr>
          <w:rFonts w:ascii="Times New Roman" w:hAnsi="Times New Roman" w:cs="Times New Roman"/>
          <w:sz w:val="24"/>
          <w:szCs w:val="24"/>
        </w:rPr>
        <w:t xml:space="preserve"> and </w:t>
      </w:r>
      <w:r w:rsidR="006F62D6" w:rsidRPr="001B6AC5">
        <w:rPr>
          <w:rFonts w:ascii="Times New Roman" w:hAnsi="Times New Roman" w:cs="Times New Roman"/>
          <w:sz w:val="24"/>
          <w:szCs w:val="24"/>
        </w:rPr>
        <w:t>14</w:t>
      </w:r>
      <w:r w:rsidR="00973BA3" w:rsidRPr="001B6AC5">
        <w:rPr>
          <w:rFonts w:ascii="Times New Roman" w:hAnsi="Times New Roman" w:cs="Times New Roman"/>
          <w:sz w:val="24"/>
          <w:szCs w:val="24"/>
        </w:rPr>
        <w:t>% of</w:t>
      </w:r>
      <w:r w:rsidR="006F62D6" w:rsidRPr="001B6AC5">
        <w:rPr>
          <w:rFonts w:ascii="Times New Roman" w:hAnsi="Times New Roman" w:cs="Times New Roman"/>
          <w:sz w:val="24"/>
          <w:szCs w:val="24"/>
        </w:rPr>
        <w:t xml:space="preserve"> </w:t>
      </w:r>
      <w:r w:rsidR="00D441A3">
        <w:rPr>
          <w:rFonts w:ascii="Times New Roman" w:hAnsi="Times New Roman" w:cs="Times New Roman"/>
          <w:sz w:val="24"/>
          <w:szCs w:val="24"/>
        </w:rPr>
        <w:t xml:space="preserve">the </w:t>
      </w:r>
      <w:r w:rsidR="006F62D6" w:rsidRPr="001B6AC5">
        <w:rPr>
          <w:rFonts w:ascii="Times New Roman" w:hAnsi="Times New Roman" w:cs="Times New Roman"/>
          <w:sz w:val="24"/>
          <w:szCs w:val="24"/>
        </w:rPr>
        <w:t xml:space="preserve">46-55 age </w:t>
      </w:r>
      <w:r w:rsidR="006F62D6" w:rsidRPr="001B6AC5">
        <w:rPr>
          <w:rFonts w:ascii="Times New Roman" w:hAnsi="Times New Roman" w:cs="Times New Roman"/>
          <w:sz w:val="24"/>
          <w:szCs w:val="24"/>
        </w:rPr>
        <w:lastRenderedPageBreak/>
        <w:t>group and 1</w:t>
      </w:r>
      <w:r w:rsidR="009B229F">
        <w:rPr>
          <w:rFonts w:ascii="Times New Roman" w:hAnsi="Times New Roman" w:cs="Times New Roman"/>
          <w:sz w:val="24"/>
          <w:szCs w:val="24"/>
        </w:rPr>
        <w:t>5</w:t>
      </w:r>
      <w:r w:rsidR="006F62D6" w:rsidRPr="001B6AC5">
        <w:rPr>
          <w:rFonts w:ascii="Times New Roman" w:hAnsi="Times New Roman" w:cs="Times New Roman"/>
          <w:sz w:val="24"/>
          <w:szCs w:val="24"/>
        </w:rPr>
        <w:t>% of</w:t>
      </w:r>
      <w:r w:rsidR="00973BA3" w:rsidRPr="001B6AC5">
        <w:rPr>
          <w:rFonts w:ascii="Times New Roman" w:hAnsi="Times New Roman" w:cs="Times New Roman"/>
          <w:sz w:val="24"/>
          <w:szCs w:val="24"/>
        </w:rPr>
        <w:t xml:space="preserve"> </w:t>
      </w:r>
      <w:r w:rsidR="00D441A3">
        <w:rPr>
          <w:rFonts w:ascii="Times New Roman" w:hAnsi="Times New Roman" w:cs="Times New Roman"/>
          <w:sz w:val="24"/>
          <w:szCs w:val="24"/>
        </w:rPr>
        <w:t xml:space="preserve">the </w:t>
      </w:r>
      <w:r w:rsidR="00973BA3" w:rsidRPr="001B6AC5">
        <w:rPr>
          <w:rFonts w:ascii="Times New Roman" w:hAnsi="Times New Roman" w:cs="Times New Roman"/>
          <w:sz w:val="24"/>
          <w:szCs w:val="24"/>
        </w:rPr>
        <w:t>56-65+ age</w:t>
      </w:r>
      <w:r w:rsidR="00D441A3">
        <w:rPr>
          <w:rFonts w:ascii="Times New Roman" w:hAnsi="Times New Roman" w:cs="Times New Roman"/>
          <w:sz w:val="24"/>
          <w:szCs w:val="24"/>
        </w:rPr>
        <w:t xml:space="preserve"> group</w:t>
      </w:r>
      <w:r w:rsidR="00973BA3" w:rsidRPr="001B6AC5">
        <w:rPr>
          <w:rFonts w:ascii="Times New Roman" w:hAnsi="Times New Roman" w:cs="Times New Roman"/>
          <w:sz w:val="24"/>
          <w:szCs w:val="24"/>
        </w:rPr>
        <w:t xml:space="preserve"> </w:t>
      </w:r>
      <w:r w:rsidR="00030361" w:rsidRPr="001B6AC5">
        <w:rPr>
          <w:rFonts w:ascii="Times New Roman" w:hAnsi="Times New Roman" w:cs="Times New Roman"/>
          <w:sz w:val="24"/>
          <w:szCs w:val="24"/>
        </w:rPr>
        <w:t>report</w:t>
      </w:r>
      <w:r>
        <w:rPr>
          <w:rFonts w:ascii="Times New Roman" w:hAnsi="Times New Roman" w:cs="Times New Roman"/>
          <w:sz w:val="24"/>
          <w:szCs w:val="24"/>
        </w:rPr>
        <w:t>ed</w:t>
      </w:r>
      <w:r w:rsidR="00030361" w:rsidRPr="001B6AC5">
        <w:rPr>
          <w:rFonts w:ascii="Times New Roman" w:hAnsi="Times New Roman" w:cs="Times New Roman"/>
          <w:sz w:val="24"/>
          <w:szCs w:val="24"/>
        </w:rPr>
        <w:t xml:space="preserve"> having held a branch role compare</w:t>
      </w:r>
      <w:r>
        <w:rPr>
          <w:rFonts w:ascii="Times New Roman" w:hAnsi="Times New Roman" w:cs="Times New Roman"/>
          <w:sz w:val="24"/>
          <w:szCs w:val="24"/>
        </w:rPr>
        <w:t>d</w:t>
      </w:r>
      <w:r w:rsidR="00030361" w:rsidRPr="001B6AC5">
        <w:rPr>
          <w:rFonts w:ascii="Times New Roman" w:hAnsi="Times New Roman" w:cs="Times New Roman"/>
          <w:sz w:val="24"/>
          <w:szCs w:val="24"/>
        </w:rPr>
        <w:t xml:space="preserve"> with </w:t>
      </w:r>
      <w:r w:rsidR="00973BA3" w:rsidRPr="001B6AC5">
        <w:rPr>
          <w:rFonts w:ascii="Times New Roman" w:hAnsi="Times New Roman" w:cs="Times New Roman"/>
          <w:sz w:val="24"/>
          <w:szCs w:val="24"/>
        </w:rPr>
        <w:t>10% of wom</w:t>
      </w:r>
      <w:r w:rsidR="006F62D6" w:rsidRPr="001B6AC5">
        <w:rPr>
          <w:rFonts w:ascii="Times New Roman" w:hAnsi="Times New Roman" w:cs="Times New Roman"/>
          <w:sz w:val="24"/>
          <w:szCs w:val="24"/>
        </w:rPr>
        <w:t xml:space="preserve">en and </w:t>
      </w:r>
      <w:r w:rsidR="009B229F">
        <w:rPr>
          <w:rFonts w:ascii="Times New Roman" w:hAnsi="Times New Roman" w:cs="Times New Roman"/>
          <w:sz w:val="24"/>
          <w:szCs w:val="24"/>
        </w:rPr>
        <w:t>8</w:t>
      </w:r>
      <w:r w:rsidR="006F62D6" w:rsidRPr="001B6AC5">
        <w:rPr>
          <w:rFonts w:ascii="Times New Roman" w:hAnsi="Times New Roman" w:cs="Times New Roman"/>
          <w:sz w:val="24"/>
          <w:szCs w:val="24"/>
        </w:rPr>
        <w:t>% of</w:t>
      </w:r>
      <w:r>
        <w:rPr>
          <w:rFonts w:ascii="Times New Roman" w:hAnsi="Times New Roman" w:cs="Times New Roman"/>
          <w:sz w:val="24"/>
          <w:szCs w:val="24"/>
        </w:rPr>
        <w:t xml:space="preserve"> the</w:t>
      </w:r>
      <w:r w:rsidR="006F62D6" w:rsidRPr="001B6AC5">
        <w:rPr>
          <w:rFonts w:ascii="Times New Roman" w:hAnsi="Times New Roman" w:cs="Times New Roman"/>
          <w:sz w:val="24"/>
          <w:szCs w:val="24"/>
        </w:rPr>
        <w:t xml:space="preserve"> 18-35 age group (a group that is 80% feminized)</w:t>
      </w:r>
      <w:r w:rsidR="00973BA3" w:rsidRPr="001B6AC5">
        <w:rPr>
          <w:rFonts w:ascii="Times New Roman" w:hAnsi="Times New Roman" w:cs="Times New Roman"/>
          <w:sz w:val="24"/>
          <w:szCs w:val="24"/>
        </w:rPr>
        <w:t>.</w:t>
      </w:r>
      <w:r w:rsidR="009B229F">
        <w:rPr>
          <w:rFonts w:ascii="Times New Roman" w:hAnsi="Times New Roman" w:cs="Times New Roman"/>
          <w:sz w:val="24"/>
          <w:szCs w:val="24"/>
        </w:rPr>
        <w:t xml:space="preserve"> However, these</w:t>
      </w:r>
      <w:r w:rsidR="005B3A18">
        <w:rPr>
          <w:rFonts w:ascii="Times New Roman" w:hAnsi="Times New Roman" w:cs="Times New Roman"/>
          <w:sz w:val="24"/>
          <w:szCs w:val="24"/>
        </w:rPr>
        <w:t xml:space="preserve"> survey</w:t>
      </w:r>
      <w:r w:rsidR="009B229F">
        <w:rPr>
          <w:rFonts w:ascii="Times New Roman" w:hAnsi="Times New Roman" w:cs="Times New Roman"/>
          <w:sz w:val="24"/>
          <w:szCs w:val="24"/>
        </w:rPr>
        <w:t xml:space="preserve"> results overlook the fact that </w:t>
      </w:r>
      <w:proofErr w:type="gramStart"/>
      <w:r w:rsidR="009B229F">
        <w:rPr>
          <w:rFonts w:ascii="Times New Roman" w:hAnsi="Times New Roman" w:cs="Times New Roman"/>
          <w:sz w:val="24"/>
          <w:szCs w:val="24"/>
        </w:rPr>
        <w:t>some Napo branches are exclusively led by women</w:t>
      </w:r>
      <w:proofErr w:type="gramEnd"/>
      <w:r w:rsidR="009B229F">
        <w:rPr>
          <w:rFonts w:ascii="Times New Roman" w:hAnsi="Times New Roman" w:cs="Times New Roman"/>
          <w:sz w:val="24"/>
          <w:szCs w:val="24"/>
        </w:rPr>
        <w:t>.</w:t>
      </w:r>
    </w:p>
    <w:p w14:paraId="0826BF0C" w14:textId="06497FC4" w:rsidR="00AF0475" w:rsidRPr="001B6AC5" w:rsidRDefault="00AF0475" w:rsidP="00C52AA8">
      <w:pPr>
        <w:pStyle w:val="Standard"/>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 xml:space="preserve">Following TR, the concentration of Napo activists within NPS – either because they </w:t>
      </w:r>
      <w:proofErr w:type="gramStart"/>
      <w:r w:rsidRPr="001B6AC5">
        <w:rPr>
          <w:rFonts w:ascii="Times New Roman" w:hAnsi="Times New Roman" w:cs="Times New Roman"/>
          <w:sz w:val="24"/>
          <w:szCs w:val="24"/>
        </w:rPr>
        <w:t>were initially sifted</w:t>
      </w:r>
      <w:proofErr w:type="gramEnd"/>
      <w:r w:rsidRPr="001B6AC5">
        <w:rPr>
          <w:rFonts w:ascii="Times New Roman" w:hAnsi="Times New Roman" w:cs="Times New Roman"/>
          <w:sz w:val="24"/>
          <w:szCs w:val="24"/>
        </w:rPr>
        <w:t xml:space="preserve"> to NPS or because they managed to transfer post TR – created concerns in terms of branch organ</w:t>
      </w:r>
      <w:r w:rsidR="00E247C7">
        <w:rPr>
          <w:rFonts w:ascii="Times New Roman" w:hAnsi="Times New Roman" w:cs="Times New Roman"/>
          <w:sz w:val="24"/>
          <w:szCs w:val="24"/>
        </w:rPr>
        <w:t>ization</w:t>
      </w:r>
      <w:r w:rsidRPr="001B6AC5">
        <w:rPr>
          <w:rFonts w:ascii="Times New Roman" w:hAnsi="Times New Roman" w:cs="Times New Roman"/>
          <w:sz w:val="24"/>
          <w:szCs w:val="24"/>
        </w:rPr>
        <w:t xml:space="preserve">. With few exceptions where branches were historically led by PSOs (now mostly sifted to CRCs), some branches </w:t>
      </w:r>
      <w:r w:rsidR="005C66F8">
        <w:rPr>
          <w:rFonts w:ascii="Times New Roman" w:hAnsi="Times New Roman" w:cs="Times New Roman"/>
          <w:sz w:val="24"/>
          <w:szCs w:val="24"/>
        </w:rPr>
        <w:t>we</w:t>
      </w:r>
      <w:r w:rsidR="005C66F8" w:rsidRPr="001B6AC5">
        <w:rPr>
          <w:rFonts w:ascii="Times New Roman" w:hAnsi="Times New Roman" w:cs="Times New Roman"/>
          <w:sz w:val="24"/>
          <w:szCs w:val="24"/>
        </w:rPr>
        <w:t xml:space="preserve">re </w:t>
      </w:r>
      <w:r w:rsidRPr="001B6AC5">
        <w:rPr>
          <w:rFonts w:ascii="Times New Roman" w:hAnsi="Times New Roman" w:cs="Times New Roman"/>
          <w:sz w:val="24"/>
          <w:szCs w:val="24"/>
        </w:rPr>
        <w:t>struggling to identify CRC activists.</w:t>
      </w:r>
      <w:r w:rsidR="006F62D6" w:rsidRPr="001B6AC5">
        <w:rPr>
          <w:rFonts w:ascii="Times New Roman" w:hAnsi="Times New Roman" w:cs="Times New Roman"/>
          <w:sz w:val="24"/>
          <w:szCs w:val="24"/>
        </w:rPr>
        <w:t xml:space="preserve"> </w:t>
      </w:r>
      <w:r w:rsidRPr="001B6AC5">
        <w:rPr>
          <w:rFonts w:ascii="Times New Roman" w:hAnsi="Times New Roman" w:cs="Times New Roman"/>
          <w:sz w:val="24"/>
          <w:szCs w:val="24"/>
        </w:rPr>
        <w:t xml:space="preserve">This lack of CRC reps </w:t>
      </w:r>
      <w:r w:rsidR="005C66F8" w:rsidRPr="001B6AC5">
        <w:rPr>
          <w:rFonts w:ascii="Times New Roman" w:hAnsi="Times New Roman" w:cs="Times New Roman"/>
          <w:sz w:val="24"/>
          <w:szCs w:val="24"/>
        </w:rPr>
        <w:t>reveal</w:t>
      </w:r>
      <w:r w:rsidR="005C66F8">
        <w:rPr>
          <w:rFonts w:ascii="Times New Roman" w:hAnsi="Times New Roman" w:cs="Times New Roman"/>
          <w:sz w:val="24"/>
          <w:szCs w:val="24"/>
        </w:rPr>
        <w:t>ed</w:t>
      </w:r>
      <w:r w:rsidR="005C66F8" w:rsidRPr="001B6AC5">
        <w:rPr>
          <w:rFonts w:ascii="Times New Roman" w:hAnsi="Times New Roman" w:cs="Times New Roman"/>
          <w:sz w:val="24"/>
          <w:szCs w:val="24"/>
        </w:rPr>
        <w:t xml:space="preserve"> </w:t>
      </w:r>
      <w:r w:rsidRPr="001B6AC5">
        <w:rPr>
          <w:rFonts w:ascii="Times New Roman" w:hAnsi="Times New Roman" w:cs="Times New Roman"/>
          <w:sz w:val="24"/>
          <w:szCs w:val="24"/>
        </w:rPr>
        <w:t xml:space="preserve">the implicit </w:t>
      </w:r>
      <w:r w:rsidRPr="001B6AC5">
        <w:rPr>
          <w:rFonts w:ascii="Times New Roman" w:eastAsia="Times New Roman" w:hAnsi="Times New Roman" w:cs="Times New Roman"/>
          <w:sz w:val="24"/>
          <w:szCs w:val="24"/>
        </w:rPr>
        <w:t>predominance of fully qualified grades among Napo branch officers (with a few exceptions) and is quite concerning for the future of Napo since CRC owners d</w:t>
      </w:r>
      <w:r w:rsidR="00FB7100">
        <w:rPr>
          <w:rFonts w:ascii="Times New Roman" w:eastAsia="Times New Roman" w:hAnsi="Times New Roman" w:cs="Times New Roman"/>
          <w:sz w:val="24"/>
          <w:szCs w:val="24"/>
        </w:rPr>
        <w:t>id</w:t>
      </w:r>
      <w:r w:rsidRPr="001B6AC5">
        <w:rPr>
          <w:rFonts w:ascii="Times New Roman" w:eastAsia="Times New Roman" w:hAnsi="Times New Roman" w:cs="Times New Roman"/>
          <w:sz w:val="24"/>
          <w:szCs w:val="24"/>
        </w:rPr>
        <w:t xml:space="preserve"> not accept </w:t>
      </w:r>
      <w:r w:rsidRPr="001B6AC5">
        <w:rPr>
          <w:rFonts w:ascii="Times New Roman" w:hAnsi="Times New Roman" w:cs="Times New Roman"/>
          <w:sz w:val="24"/>
          <w:szCs w:val="24"/>
        </w:rPr>
        <w:t xml:space="preserve">cross-representation anymore. In most branches, Napo officers located in NPS </w:t>
      </w:r>
      <w:proofErr w:type="gramStart"/>
      <w:r w:rsidR="005C66F8">
        <w:rPr>
          <w:rFonts w:ascii="Times New Roman" w:hAnsi="Times New Roman" w:cs="Times New Roman"/>
          <w:sz w:val="24"/>
          <w:szCs w:val="24"/>
        </w:rPr>
        <w:t>we</w:t>
      </w:r>
      <w:r w:rsidR="005C66F8" w:rsidRPr="001B6AC5">
        <w:rPr>
          <w:rFonts w:ascii="Times New Roman" w:hAnsi="Times New Roman" w:cs="Times New Roman"/>
          <w:sz w:val="24"/>
          <w:szCs w:val="24"/>
        </w:rPr>
        <w:t>re</w:t>
      </w:r>
      <w:r w:rsidR="009C0A08">
        <w:rPr>
          <w:rFonts w:ascii="Times New Roman" w:hAnsi="Times New Roman" w:cs="Times New Roman"/>
          <w:sz w:val="24"/>
          <w:szCs w:val="24"/>
        </w:rPr>
        <w:t xml:space="preserve"> </w:t>
      </w:r>
      <w:r w:rsidRPr="001B6AC5">
        <w:rPr>
          <w:rFonts w:ascii="Times New Roman" w:hAnsi="Times New Roman" w:cs="Times New Roman"/>
          <w:sz w:val="24"/>
          <w:szCs w:val="24"/>
        </w:rPr>
        <w:t>prevented</w:t>
      </w:r>
      <w:proofErr w:type="gramEnd"/>
      <w:r w:rsidRPr="001B6AC5">
        <w:rPr>
          <w:rFonts w:ascii="Times New Roman" w:hAnsi="Times New Roman" w:cs="Times New Roman"/>
          <w:sz w:val="24"/>
          <w:szCs w:val="24"/>
        </w:rPr>
        <w:t xml:space="preserve"> </w:t>
      </w:r>
      <w:r w:rsidR="009C0A08">
        <w:rPr>
          <w:rFonts w:ascii="Times New Roman" w:hAnsi="Times New Roman" w:cs="Times New Roman"/>
          <w:sz w:val="24"/>
          <w:szCs w:val="24"/>
        </w:rPr>
        <w:t xml:space="preserve">by now </w:t>
      </w:r>
      <w:r w:rsidRPr="001B6AC5">
        <w:rPr>
          <w:rFonts w:ascii="Times New Roman" w:hAnsi="Times New Roman" w:cs="Times New Roman"/>
          <w:sz w:val="24"/>
          <w:szCs w:val="24"/>
        </w:rPr>
        <w:t>from representing their CRC colleagues.</w:t>
      </w:r>
    </w:p>
    <w:p w14:paraId="517BE5C2" w14:textId="77777777" w:rsidR="00AF0475" w:rsidRPr="001B6AC5" w:rsidRDefault="00AF0475" w:rsidP="00C52AA8">
      <w:pPr>
        <w:pStyle w:val="Standard"/>
        <w:spacing w:before="100" w:beforeAutospacing="1" w:after="100" w:afterAutospacing="1" w:line="480" w:lineRule="auto"/>
        <w:ind w:left="720"/>
        <w:rPr>
          <w:rFonts w:ascii="Times New Roman" w:hAnsi="Times New Roman" w:cs="Times New Roman"/>
          <w:sz w:val="20"/>
          <w:szCs w:val="20"/>
        </w:rPr>
      </w:pPr>
      <w:r w:rsidRPr="001B6AC5">
        <w:rPr>
          <w:rFonts w:ascii="Times New Roman" w:eastAsia="Times New Roman" w:hAnsi="Times New Roman" w:cs="Times New Roman"/>
          <w:sz w:val="20"/>
          <w:szCs w:val="20"/>
        </w:rPr>
        <w:t xml:space="preserve">In terms of local structure, </w:t>
      </w:r>
      <w:proofErr w:type="gramStart"/>
      <w:r w:rsidRPr="001B6AC5">
        <w:rPr>
          <w:rFonts w:ascii="Times New Roman" w:eastAsia="Times New Roman" w:hAnsi="Times New Roman" w:cs="Times New Roman"/>
          <w:sz w:val="20"/>
          <w:szCs w:val="20"/>
        </w:rPr>
        <w:t>it’s</w:t>
      </w:r>
      <w:proofErr w:type="gramEnd"/>
      <w:r w:rsidRPr="001B6AC5">
        <w:rPr>
          <w:rFonts w:ascii="Times New Roman" w:eastAsia="Times New Roman" w:hAnsi="Times New Roman" w:cs="Times New Roman"/>
          <w:sz w:val="20"/>
          <w:szCs w:val="20"/>
        </w:rPr>
        <w:t xml:space="preserve"> a mess at the moment because we are being told that NPS staff cannot represent members of the CRC and yet our branch </w:t>
      </w:r>
      <w:r w:rsidRPr="001B6AC5">
        <w:rPr>
          <w:rFonts w:ascii="Times New Roman" w:eastAsia="Times New Roman" w:hAnsi="Times New Roman" w:cs="Times New Roman"/>
          <w:i/>
          <w:sz w:val="20"/>
          <w:szCs w:val="20"/>
        </w:rPr>
        <w:t>has</w:t>
      </w:r>
      <w:r w:rsidRPr="001B6AC5">
        <w:rPr>
          <w:rFonts w:ascii="Times New Roman" w:eastAsia="Times New Roman" w:hAnsi="Times New Roman" w:cs="Times New Roman"/>
          <w:sz w:val="20"/>
          <w:szCs w:val="20"/>
        </w:rPr>
        <w:t xml:space="preserve"> unsurprisingly and this is something I was quite interested in looking at when I get a chance; the branch executive predominantly is NPS. </w:t>
      </w:r>
      <w:proofErr w:type="gramStart"/>
      <w:r w:rsidRPr="001B6AC5">
        <w:rPr>
          <w:rFonts w:ascii="Times New Roman" w:eastAsia="Times New Roman" w:hAnsi="Times New Roman" w:cs="Times New Roman"/>
          <w:sz w:val="20"/>
          <w:szCs w:val="20"/>
        </w:rPr>
        <w:t>And</w:t>
      </w:r>
      <w:proofErr w:type="gramEnd"/>
      <w:r w:rsidRPr="001B6AC5">
        <w:rPr>
          <w:rFonts w:ascii="Times New Roman" w:eastAsia="Times New Roman" w:hAnsi="Times New Roman" w:cs="Times New Roman"/>
          <w:sz w:val="20"/>
          <w:szCs w:val="20"/>
        </w:rPr>
        <w:t xml:space="preserve"> I think the history of that is interesting in that regard because it was a part union and part professional association. It always had a problem with the predominance of qualified grades being you know members of the union and not enough of the other people. </w:t>
      </w:r>
      <w:proofErr w:type="gramStart"/>
      <w:r w:rsidRPr="001B6AC5">
        <w:rPr>
          <w:rFonts w:ascii="Times New Roman" w:eastAsia="Times New Roman" w:hAnsi="Times New Roman" w:cs="Times New Roman"/>
          <w:sz w:val="20"/>
          <w:szCs w:val="20"/>
        </w:rPr>
        <w:t>So</w:t>
      </w:r>
      <w:proofErr w:type="gramEnd"/>
      <w:r w:rsidRPr="001B6AC5">
        <w:rPr>
          <w:rFonts w:ascii="Times New Roman" w:eastAsia="Times New Roman" w:hAnsi="Times New Roman" w:cs="Times New Roman"/>
          <w:sz w:val="20"/>
          <w:szCs w:val="20"/>
        </w:rPr>
        <w:t xml:space="preserve"> what we have in [our region] is a branch that is very experienced, very strong, quite active and quite resolute, but dominated by people from the NPS. </w:t>
      </w:r>
      <w:proofErr w:type="gramStart"/>
      <w:r w:rsidRPr="001B6AC5">
        <w:rPr>
          <w:rFonts w:ascii="Times New Roman" w:eastAsia="Times New Roman" w:hAnsi="Times New Roman" w:cs="Times New Roman"/>
          <w:sz w:val="20"/>
          <w:szCs w:val="20"/>
        </w:rPr>
        <w:t>And</w:t>
      </w:r>
      <w:proofErr w:type="gramEnd"/>
      <w:r w:rsidRPr="001B6AC5">
        <w:rPr>
          <w:rFonts w:ascii="Times New Roman" w:eastAsia="Times New Roman" w:hAnsi="Times New Roman" w:cs="Times New Roman"/>
          <w:sz w:val="20"/>
          <w:szCs w:val="20"/>
        </w:rPr>
        <w:t xml:space="preserve"> officially we are now being told that you can no longer represent CRC members, we don’t have enough personnel to do the representation if that’s the case. (Branch officer)</w:t>
      </w:r>
    </w:p>
    <w:p w14:paraId="56FD68E0" w14:textId="001AA0DA" w:rsidR="00AF0475" w:rsidRPr="001B6AC5" w:rsidRDefault="00AF0475" w:rsidP="00C52AA8">
      <w:pPr>
        <w:pStyle w:val="Standard"/>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 xml:space="preserve">This new rule </w:t>
      </w:r>
      <w:proofErr w:type="gramStart"/>
      <w:r w:rsidR="00DC392C">
        <w:rPr>
          <w:rFonts w:ascii="Times New Roman" w:hAnsi="Times New Roman" w:cs="Times New Roman"/>
          <w:sz w:val="24"/>
          <w:szCs w:val="24"/>
        </w:rPr>
        <w:t>wa</w:t>
      </w:r>
      <w:r w:rsidR="00DC392C" w:rsidRPr="001B6AC5">
        <w:rPr>
          <w:rFonts w:ascii="Times New Roman" w:hAnsi="Times New Roman" w:cs="Times New Roman"/>
          <w:sz w:val="24"/>
          <w:szCs w:val="24"/>
        </w:rPr>
        <w:t xml:space="preserve">s </w:t>
      </w:r>
      <w:r w:rsidRPr="001B6AC5">
        <w:rPr>
          <w:rFonts w:ascii="Times New Roman" w:hAnsi="Times New Roman" w:cs="Times New Roman"/>
          <w:sz w:val="24"/>
          <w:szCs w:val="24"/>
        </w:rPr>
        <w:t>seen</w:t>
      </w:r>
      <w:proofErr w:type="gramEnd"/>
      <w:r w:rsidRPr="001B6AC5">
        <w:rPr>
          <w:rFonts w:ascii="Times New Roman" w:hAnsi="Times New Roman" w:cs="Times New Roman"/>
          <w:sz w:val="24"/>
          <w:szCs w:val="24"/>
        </w:rPr>
        <w:t xml:space="preserve"> as beneficial to the employers, as very junior union activists </w:t>
      </w:r>
      <w:r w:rsidR="00DC392C" w:rsidRPr="001B6AC5">
        <w:rPr>
          <w:rFonts w:ascii="Times New Roman" w:hAnsi="Times New Roman" w:cs="Times New Roman"/>
          <w:sz w:val="24"/>
          <w:szCs w:val="24"/>
        </w:rPr>
        <w:t>ha</w:t>
      </w:r>
      <w:r w:rsidR="00DC392C">
        <w:rPr>
          <w:rFonts w:ascii="Times New Roman" w:hAnsi="Times New Roman" w:cs="Times New Roman"/>
          <w:sz w:val="24"/>
          <w:szCs w:val="24"/>
        </w:rPr>
        <w:t>d</w:t>
      </w:r>
      <w:r w:rsidR="00DC392C" w:rsidRPr="001B6AC5">
        <w:rPr>
          <w:rFonts w:ascii="Times New Roman" w:hAnsi="Times New Roman" w:cs="Times New Roman"/>
          <w:sz w:val="24"/>
          <w:szCs w:val="24"/>
        </w:rPr>
        <w:t xml:space="preserve"> </w:t>
      </w:r>
      <w:r w:rsidRPr="001B6AC5">
        <w:rPr>
          <w:rFonts w:ascii="Times New Roman" w:hAnsi="Times New Roman" w:cs="Times New Roman"/>
          <w:sz w:val="24"/>
          <w:szCs w:val="24"/>
        </w:rPr>
        <w:t>been obliged to fill some branch positions with very little experience.</w:t>
      </w:r>
      <w:r w:rsidR="009D3E3F">
        <w:rPr>
          <w:rFonts w:ascii="Times New Roman" w:hAnsi="Times New Roman" w:cs="Times New Roman"/>
          <w:sz w:val="24"/>
          <w:szCs w:val="24"/>
        </w:rPr>
        <w:t xml:space="preserve"> </w:t>
      </w:r>
      <w:r w:rsidRPr="001B6AC5">
        <w:rPr>
          <w:rFonts w:ascii="Times New Roman" w:hAnsi="Times New Roman" w:cs="Times New Roman"/>
          <w:sz w:val="24"/>
          <w:szCs w:val="24"/>
        </w:rPr>
        <w:lastRenderedPageBreak/>
        <w:t>Consequently, these branch organ</w:t>
      </w:r>
      <w:r w:rsidR="00E247C7">
        <w:rPr>
          <w:rFonts w:ascii="Times New Roman" w:hAnsi="Times New Roman" w:cs="Times New Roman"/>
          <w:sz w:val="24"/>
          <w:szCs w:val="24"/>
        </w:rPr>
        <w:t>ization</w:t>
      </w:r>
      <w:r w:rsidRPr="001B6AC5">
        <w:rPr>
          <w:rFonts w:ascii="Times New Roman" w:hAnsi="Times New Roman" w:cs="Times New Roman"/>
          <w:sz w:val="24"/>
          <w:szCs w:val="24"/>
        </w:rPr>
        <w:t xml:space="preserve"> issues put a lot of stress on national officers and officials who </w:t>
      </w:r>
      <w:r w:rsidR="00DC392C" w:rsidRPr="001B6AC5">
        <w:rPr>
          <w:rFonts w:ascii="Times New Roman" w:hAnsi="Times New Roman" w:cs="Times New Roman"/>
          <w:sz w:val="24"/>
          <w:szCs w:val="24"/>
        </w:rPr>
        <w:t>tr</w:t>
      </w:r>
      <w:r w:rsidR="00DC392C">
        <w:rPr>
          <w:rFonts w:ascii="Times New Roman" w:hAnsi="Times New Roman" w:cs="Times New Roman"/>
          <w:sz w:val="24"/>
          <w:szCs w:val="24"/>
        </w:rPr>
        <w:t>ied</w:t>
      </w:r>
      <w:r w:rsidR="00DC392C" w:rsidRPr="001B6AC5">
        <w:rPr>
          <w:rFonts w:ascii="Times New Roman" w:hAnsi="Times New Roman" w:cs="Times New Roman"/>
          <w:sz w:val="24"/>
          <w:szCs w:val="24"/>
        </w:rPr>
        <w:t xml:space="preserve"> </w:t>
      </w:r>
      <w:r w:rsidRPr="001B6AC5">
        <w:rPr>
          <w:rFonts w:ascii="Times New Roman" w:hAnsi="Times New Roman" w:cs="Times New Roman"/>
          <w:sz w:val="24"/>
          <w:szCs w:val="24"/>
        </w:rPr>
        <w:t xml:space="preserve">to overcome branch deficiencies by representing individual members on top of their other union roles. </w:t>
      </w:r>
    </w:p>
    <w:p w14:paraId="52AD2E58" w14:textId="77777777" w:rsidR="00AF0475" w:rsidRPr="001B6AC5" w:rsidRDefault="00AF0475" w:rsidP="00C52AA8">
      <w:pPr>
        <w:spacing w:before="100" w:beforeAutospacing="1" w:after="100" w:afterAutospacing="1" w:line="480" w:lineRule="auto"/>
        <w:ind w:left="709"/>
        <w:rPr>
          <w:rFonts w:ascii="Times New Roman" w:hAnsi="Times New Roman" w:cs="Times New Roman"/>
          <w:sz w:val="20"/>
          <w:szCs w:val="20"/>
        </w:rPr>
      </w:pPr>
      <w:r w:rsidRPr="001B6AC5">
        <w:rPr>
          <w:rFonts w:ascii="Times New Roman" w:hAnsi="Times New Roman" w:cs="Times New Roman"/>
          <w:sz w:val="20"/>
          <w:szCs w:val="20"/>
        </w:rPr>
        <w:t xml:space="preserve">I: And are you seeing differences in those regions, in their ability to cope with what </w:t>
      </w:r>
      <w:proofErr w:type="gramStart"/>
      <w:r w:rsidRPr="001B6AC5">
        <w:rPr>
          <w:rFonts w:ascii="Times New Roman" w:hAnsi="Times New Roman" w:cs="Times New Roman"/>
          <w:sz w:val="20"/>
          <w:szCs w:val="20"/>
        </w:rPr>
        <w:t>they’re</w:t>
      </w:r>
      <w:proofErr w:type="gramEnd"/>
      <w:r w:rsidRPr="001B6AC5">
        <w:rPr>
          <w:rFonts w:ascii="Times New Roman" w:hAnsi="Times New Roman" w:cs="Times New Roman"/>
          <w:sz w:val="20"/>
          <w:szCs w:val="20"/>
        </w:rPr>
        <w:t xml:space="preserve"> facing right now? </w:t>
      </w:r>
    </w:p>
    <w:p w14:paraId="58D7BF0F" w14:textId="77777777" w:rsidR="00AF0475" w:rsidRPr="001B6AC5" w:rsidRDefault="00AF0475" w:rsidP="00C52AA8">
      <w:pPr>
        <w:pStyle w:val="Heading2"/>
        <w:spacing w:before="100" w:beforeAutospacing="1" w:after="100" w:afterAutospacing="1" w:line="480" w:lineRule="auto"/>
        <w:ind w:left="709"/>
        <w:rPr>
          <w:rFonts w:ascii="Times New Roman" w:hAnsi="Times New Roman" w:cs="Times New Roman"/>
          <w:b w:val="0"/>
          <w:i/>
          <w:color w:val="auto"/>
          <w:sz w:val="20"/>
          <w:szCs w:val="20"/>
        </w:rPr>
      </w:pPr>
      <w:r w:rsidRPr="001B6AC5">
        <w:rPr>
          <w:rFonts w:ascii="Times New Roman" w:hAnsi="Times New Roman" w:cs="Times New Roman"/>
          <w:b w:val="0"/>
          <w:color w:val="auto"/>
          <w:sz w:val="20"/>
          <w:szCs w:val="20"/>
        </w:rPr>
        <w:t xml:space="preserve">Yeah, inevitably a lot of it actually depends on where the activists fell when they </w:t>
      </w:r>
      <w:proofErr w:type="gramStart"/>
      <w:r w:rsidRPr="001B6AC5">
        <w:rPr>
          <w:rFonts w:ascii="Times New Roman" w:hAnsi="Times New Roman" w:cs="Times New Roman"/>
          <w:b w:val="0"/>
          <w:color w:val="auto"/>
          <w:sz w:val="20"/>
          <w:szCs w:val="20"/>
        </w:rPr>
        <w:t>were assigned</w:t>
      </w:r>
      <w:proofErr w:type="gramEnd"/>
      <w:r w:rsidRPr="001B6AC5">
        <w:rPr>
          <w:rFonts w:ascii="Times New Roman" w:hAnsi="Times New Roman" w:cs="Times New Roman"/>
          <w:b w:val="0"/>
          <w:color w:val="auto"/>
          <w:sz w:val="20"/>
          <w:szCs w:val="20"/>
        </w:rPr>
        <w:t xml:space="preserve"> back in June. So we are in certain areas of the country, we are struggling to have reps either on the CRC side or the NPS side because all the activists went that way or the other. </w:t>
      </w:r>
      <w:proofErr w:type="gramStart"/>
      <w:r w:rsidRPr="001B6AC5">
        <w:rPr>
          <w:rFonts w:ascii="Times New Roman" w:hAnsi="Times New Roman" w:cs="Times New Roman"/>
          <w:b w:val="0"/>
          <w:color w:val="auto"/>
          <w:sz w:val="20"/>
          <w:szCs w:val="20"/>
        </w:rPr>
        <w:t>And</w:t>
      </w:r>
      <w:proofErr w:type="gramEnd"/>
      <w:r w:rsidRPr="001B6AC5">
        <w:rPr>
          <w:rFonts w:ascii="Times New Roman" w:hAnsi="Times New Roman" w:cs="Times New Roman"/>
          <w:b w:val="0"/>
          <w:color w:val="auto"/>
          <w:sz w:val="20"/>
          <w:szCs w:val="20"/>
        </w:rPr>
        <w:t xml:space="preserve"> there’s no consistency in where people went. So yeah, </w:t>
      </w:r>
      <w:proofErr w:type="gramStart"/>
      <w:r w:rsidRPr="001B6AC5">
        <w:rPr>
          <w:rFonts w:ascii="Times New Roman" w:hAnsi="Times New Roman" w:cs="Times New Roman"/>
          <w:b w:val="0"/>
          <w:color w:val="auto"/>
          <w:sz w:val="20"/>
          <w:szCs w:val="20"/>
        </w:rPr>
        <w:t>we’re</w:t>
      </w:r>
      <w:proofErr w:type="gramEnd"/>
      <w:r w:rsidRPr="001B6AC5">
        <w:rPr>
          <w:rFonts w:ascii="Times New Roman" w:hAnsi="Times New Roman" w:cs="Times New Roman"/>
          <w:b w:val="0"/>
          <w:color w:val="auto"/>
          <w:sz w:val="20"/>
          <w:szCs w:val="20"/>
        </w:rPr>
        <w:t xml:space="preserve"> literally at the point where officials are coming under pressure to start representing individual members which I don’t mind doing. (National official)</w:t>
      </w:r>
    </w:p>
    <w:p w14:paraId="3786D67F" w14:textId="4AA2C90F" w:rsidR="00AF0475" w:rsidRPr="001B6AC5" w:rsidRDefault="00AF0475" w:rsidP="00C52AA8">
      <w:pPr>
        <w:pStyle w:val="Standard"/>
        <w:spacing w:before="100" w:beforeAutospacing="1" w:after="100" w:afterAutospacing="1" w:line="480" w:lineRule="auto"/>
        <w:rPr>
          <w:rFonts w:ascii="Times New Roman" w:hAnsi="Times New Roman" w:cs="Times New Roman"/>
          <w:b/>
          <w:sz w:val="24"/>
          <w:szCs w:val="24"/>
        </w:rPr>
      </w:pPr>
      <w:r w:rsidRPr="001B6AC5">
        <w:rPr>
          <w:rFonts w:ascii="Times New Roman" w:hAnsi="Times New Roman" w:cs="Times New Roman"/>
          <w:b/>
          <w:sz w:val="24"/>
          <w:szCs w:val="24"/>
        </w:rPr>
        <w:t>Recruitment and participation</w:t>
      </w:r>
      <w:r w:rsidR="006F62D6" w:rsidRPr="001B6AC5">
        <w:rPr>
          <w:rFonts w:ascii="Times New Roman" w:hAnsi="Times New Roman" w:cs="Times New Roman"/>
          <w:b/>
          <w:sz w:val="24"/>
          <w:szCs w:val="24"/>
        </w:rPr>
        <w:t xml:space="preserve"> issues</w:t>
      </w:r>
    </w:p>
    <w:p w14:paraId="4ADF909D" w14:textId="2AA1B0BF" w:rsidR="00AF0475" w:rsidRPr="001B6AC5" w:rsidRDefault="00AF0475" w:rsidP="00C52AA8">
      <w:pPr>
        <w:pStyle w:val="Standard"/>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 xml:space="preserve">This situation </w:t>
      </w:r>
      <w:r w:rsidR="002A3730" w:rsidRPr="001B6AC5">
        <w:rPr>
          <w:rFonts w:ascii="Times New Roman" w:hAnsi="Times New Roman" w:cs="Times New Roman"/>
          <w:sz w:val="24"/>
          <w:szCs w:val="24"/>
        </w:rPr>
        <w:t>emphas</w:t>
      </w:r>
      <w:r w:rsidR="003358D7">
        <w:rPr>
          <w:rFonts w:ascii="Times New Roman" w:hAnsi="Times New Roman" w:cs="Times New Roman"/>
          <w:sz w:val="24"/>
          <w:szCs w:val="24"/>
        </w:rPr>
        <w:t>ize</w:t>
      </w:r>
      <w:r w:rsidR="002A3730">
        <w:rPr>
          <w:rFonts w:ascii="Times New Roman" w:hAnsi="Times New Roman" w:cs="Times New Roman"/>
          <w:sz w:val="24"/>
          <w:szCs w:val="24"/>
        </w:rPr>
        <w:t>d</w:t>
      </w:r>
      <w:r w:rsidR="002A3730" w:rsidRPr="001B6AC5">
        <w:rPr>
          <w:rFonts w:ascii="Times New Roman" w:hAnsi="Times New Roman" w:cs="Times New Roman"/>
          <w:sz w:val="24"/>
          <w:szCs w:val="24"/>
        </w:rPr>
        <w:t xml:space="preserve"> </w:t>
      </w:r>
      <w:r w:rsidRPr="001B6AC5">
        <w:rPr>
          <w:rFonts w:ascii="Times New Roman" w:hAnsi="Times New Roman" w:cs="Times New Roman"/>
          <w:sz w:val="24"/>
          <w:szCs w:val="24"/>
        </w:rPr>
        <w:t>the urgency for Napo not only to recruit members</w:t>
      </w:r>
      <w:r w:rsidR="007C32CA">
        <w:rPr>
          <w:rFonts w:ascii="Times New Roman" w:hAnsi="Times New Roman" w:cs="Times New Roman"/>
          <w:sz w:val="24"/>
          <w:szCs w:val="24"/>
        </w:rPr>
        <w:t>,</w:t>
      </w:r>
      <w:r w:rsidRPr="001B6AC5">
        <w:rPr>
          <w:rFonts w:ascii="Times New Roman" w:hAnsi="Times New Roman" w:cs="Times New Roman"/>
          <w:sz w:val="24"/>
          <w:szCs w:val="24"/>
        </w:rPr>
        <w:t xml:space="preserve"> but also to train new activists. All branches seem</w:t>
      </w:r>
      <w:r w:rsidR="002A3730">
        <w:rPr>
          <w:rFonts w:ascii="Times New Roman" w:hAnsi="Times New Roman" w:cs="Times New Roman"/>
          <w:sz w:val="24"/>
          <w:szCs w:val="24"/>
        </w:rPr>
        <w:t>ed</w:t>
      </w:r>
      <w:r w:rsidRPr="001B6AC5">
        <w:rPr>
          <w:rFonts w:ascii="Times New Roman" w:hAnsi="Times New Roman" w:cs="Times New Roman"/>
          <w:sz w:val="24"/>
          <w:szCs w:val="24"/>
        </w:rPr>
        <w:t xml:space="preserve"> well aware of the importance of recruiting members. Most of them </w:t>
      </w:r>
      <w:r w:rsidR="002A3730" w:rsidRPr="001B6AC5">
        <w:rPr>
          <w:rFonts w:ascii="Times New Roman" w:hAnsi="Times New Roman" w:cs="Times New Roman"/>
          <w:sz w:val="24"/>
          <w:szCs w:val="24"/>
        </w:rPr>
        <w:t>ha</w:t>
      </w:r>
      <w:r w:rsidR="002A3730">
        <w:rPr>
          <w:rFonts w:ascii="Times New Roman" w:hAnsi="Times New Roman" w:cs="Times New Roman"/>
          <w:sz w:val="24"/>
          <w:szCs w:val="24"/>
        </w:rPr>
        <w:t>d</w:t>
      </w:r>
      <w:r w:rsidR="002A3730" w:rsidRPr="001B6AC5">
        <w:rPr>
          <w:rFonts w:ascii="Times New Roman" w:hAnsi="Times New Roman" w:cs="Times New Roman"/>
          <w:sz w:val="24"/>
          <w:szCs w:val="24"/>
        </w:rPr>
        <w:t xml:space="preserve"> </w:t>
      </w:r>
      <w:r w:rsidRPr="001B6AC5">
        <w:rPr>
          <w:rFonts w:ascii="Times New Roman" w:hAnsi="Times New Roman" w:cs="Times New Roman"/>
          <w:sz w:val="24"/>
          <w:szCs w:val="24"/>
        </w:rPr>
        <w:t xml:space="preserve">completed </w:t>
      </w:r>
      <w:r w:rsidR="002A3730">
        <w:rPr>
          <w:rFonts w:ascii="Times New Roman" w:hAnsi="Times New Roman" w:cs="Times New Roman"/>
          <w:sz w:val="24"/>
          <w:szCs w:val="24"/>
        </w:rPr>
        <w:t>membership</w:t>
      </w:r>
      <w:r w:rsidR="002A3730" w:rsidRPr="001B6AC5">
        <w:rPr>
          <w:rFonts w:ascii="Times New Roman" w:hAnsi="Times New Roman" w:cs="Times New Roman"/>
          <w:sz w:val="24"/>
          <w:szCs w:val="24"/>
        </w:rPr>
        <w:t xml:space="preserve"> </w:t>
      </w:r>
      <w:r w:rsidRPr="001B6AC5">
        <w:rPr>
          <w:rFonts w:ascii="Times New Roman" w:hAnsi="Times New Roman" w:cs="Times New Roman"/>
          <w:sz w:val="24"/>
          <w:szCs w:val="24"/>
        </w:rPr>
        <w:t>mapping</w:t>
      </w:r>
      <w:r w:rsidR="002A3730">
        <w:rPr>
          <w:rFonts w:ascii="Times New Roman" w:hAnsi="Times New Roman" w:cs="Times New Roman"/>
          <w:sz w:val="24"/>
          <w:szCs w:val="24"/>
        </w:rPr>
        <w:t xml:space="preserve"> requested by national Napo</w:t>
      </w:r>
      <w:r w:rsidRPr="001B6AC5">
        <w:rPr>
          <w:rFonts w:ascii="Times New Roman" w:hAnsi="Times New Roman" w:cs="Times New Roman"/>
          <w:sz w:val="24"/>
          <w:szCs w:val="24"/>
        </w:rPr>
        <w:t>, even if it was a “painful exercise”.</w:t>
      </w:r>
    </w:p>
    <w:p w14:paraId="72EEA7BC" w14:textId="0F241A8F" w:rsidR="00AF0475" w:rsidRPr="001B6AC5" w:rsidRDefault="00AF0475" w:rsidP="00C52AA8">
      <w:pPr>
        <w:pStyle w:val="Standard"/>
        <w:spacing w:before="100" w:beforeAutospacing="1" w:after="100" w:afterAutospacing="1" w:line="480" w:lineRule="auto"/>
        <w:ind w:left="709"/>
        <w:rPr>
          <w:rFonts w:ascii="Times New Roman" w:hAnsi="Times New Roman" w:cs="Times New Roman"/>
          <w:sz w:val="20"/>
          <w:szCs w:val="20"/>
        </w:rPr>
      </w:pPr>
      <w:r w:rsidRPr="001B6AC5">
        <w:rPr>
          <w:rFonts w:ascii="Times New Roman" w:eastAsia="Times New Roman" w:hAnsi="Times New Roman" w:cs="Times New Roman"/>
          <w:sz w:val="20"/>
          <w:szCs w:val="20"/>
        </w:rPr>
        <w:t xml:space="preserve">It was difficult, but we sat down together in the beginning to do the percentages on calculators and things like that. </w:t>
      </w:r>
      <w:proofErr w:type="gramStart"/>
      <w:r w:rsidRPr="001B6AC5">
        <w:rPr>
          <w:rFonts w:ascii="Times New Roman" w:eastAsia="Times New Roman" w:hAnsi="Times New Roman" w:cs="Times New Roman"/>
          <w:sz w:val="20"/>
          <w:szCs w:val="20"/>
        </w:rPr>
        <w:t>But</w:t>
      </w:r>
      <w:proofErr w:type="gramEnd"/>
      <w:r w:rsidRPr="001B6AC5">
        <w:rPr>
          <w:rFonts w:ascii="Times New Roman" w:eastAsia="Times New Roman" w:hAnsi="Times New Roman" w:cs="Times New Roman"/>
          <w:sz w:val="20"/>
          <w:szCs w:val="20"/>
        </w:rPr>
        <w:t xml:space="preserve"> it was difficult this time, most difficult ever because in the past you had NPS and CRC in front of you so we had all the information, but this time because of the split a lot of information we want to do with NPS we’ve got, but with CRC we haven’t. </w:t>
      </w:r>
      <w:proofErr w:type="gramStart"/>
      <w:r w:rsidRPr="001B6AC5">
        <w:rPr>
          <w:rFonts w:ascii="Times New Roman" w:eastAsia="Times New Roman" w:hAnsi="Times New Roman" w:cs="Times New Roman"/>
          <w:sz w:val="20"/>
          <w:szCs w:val="20"/>
        </w:rPr>
        <w:t>So</w:t>
      </w:r>
      <w:proofErr w:type="gramEnd"/>
      <w:r w:rsidRPr="001B6AC5">
        <w:rPr>
          <w:rFonts w:ascii="Times New Roman" w:eastAsia="Times New Roman" w:hAnsi="Times New Roman" w:cs="Times New Roman"/>
          <w:sz w:val="20"/>
          <w:szCs w:val="20"/>
        </w:rPr>
        <w:t xml:space="preserve"> it was completely different, because before all the information was there, and we could just go on the system, type in names, track them, where they were, look up offices. We had a book that had all the offices in there and where people were and we could obviously look at the mapping and see, look at it that way, the probation directory, but that’s useless now because everything has changed. So </w:t>
      </w:r>
      <w:proofErr w:type="gramStart"/>
      <w:r w:rsidRPr="001B6AC5">
        <w:rPr>
          <w:rFonts w:ascii="Times New Roman" w:eastAsia="Times New Roman" w:hAnsi="Times New Roman" w:cs="Times New Roman"/>
          <w:sz w:val="20"/>
          <w:szCs w:val="20"/>
        </w:rPr>
        <w:t>it’s</w:t>
      </w:r>
      <w:proofErr w:type="gramEnd"/>
      <w:r w:rsidRPr="001B6AC5">
        <w:rPr>
          <w:rFonts w:ascii="Times New Roman" w:eastAsia="Times New Roman" w:hAnsi="Times New Roman" w:cs="Times New Roman"/>
          <w:sz w:val="20"/>
          <w:szCs w:val="20"/>
        </w:rPr>
        <w:t xml:space="preserve"> been a nightmare task, a task that I must admit that we kind of think we can’t do that right now, we’re really busy. (Branch officer)</w:t>
      </w:r>
    </w:p>
    <w:p w14:paraId="4C6F3FD4" w14:textId="39013896" w:rsidR="00AF0475" w:rsidRPr="001B6AC5" w:rsidRDefault="00AF0475" w:rsidP="00C52AA8">
      <w:pPr>
        <w:pStyle w:val="Standard"/>
        <w:spacing w:before="100" w:beforeAutospacing="1" w:after="100" w:afterAutospacing="1" w:line="480" w:lineRule="auto"/>
        <w:rPr>
          <w:rFonts w:ascii="Times New Roman" w:hAnsi="Times New Roman" w:cs="Times New Roman"/>
          <w:sz w:val="24"/>
          <w:szCs w:val="24"/>
        </w:rPr>
      </w:pPr>
      <w:proofErr w:type="gramStart"/>
      <w:r w:rsidRPr="001B6AC5">
        <w:rPr>
          <w:rFonts w:ascii="Times New Roman" w:hAnsi="Times New Roman" w:cs="Times New Roman"/>
          <w:sz w:val="24"/>
          <w:szCs w:val="24"/>
        </w:rPr>
        <w:lastRenderedPageBreak/>
        <w:t xml:space="preserve">Branches </w:t>
      </w:r>
      <w:r w:rsidR="00A56762">
        <w:rPr>
          <w:rFonts w:ascii="Times New Roman" w:hAnsi="Times New Roman" w:cs="Times New Roman"/>
          <w:sz w:val="24"/>
          <w:szCs w:val="24"/>
        </w:rPr>
        <w:t>were</w:t>
      </w:r>
      <w:r w:rsidR="00A56762" w:rsidRPr="001B6AC5">
        <w:rPr>
          <w:rFonts w:ascii="Times New Roman" w:hAnsi="Times New Roman" w:cs="Times New Roman"/>
          <w:sz w:val="24"/>
          <w:szCs w:val="24"/>
        </w:rPr>
        <w:t xml:space="preserve"> </w:t>
      </w:r>
      <w:r w:rsidRPr="001B6AC5">
        <w:rPr>
          <w:rFonts w:ascii="Times New Roman" w:hAnsi="Times New Roman" w:cs="Times New Roman"/>
          <w:sz w:val="24"/>
          <w:szCs w:val="24"/>
        </w:rPr>
        <w:t xml:space="preserve">used to recruiting </w:t>
      </w:r>
      <w:r w:rsidR="00A56762">
        <w:rPr>
          <w:rFonts w:ascii="Times New Roman" w:hAnsi="Times New Roman" w:cs="Times New Roman"/>
          <w:sz w:val="24"/>
          <w:szCs w:val="24"/>
        </w:rPr>
        <w:t xml:space="preserve">probation </w:t>
      </w:r>
      <w:r w:rsidRPr="001B6AC5">
        <w:rPr>
          <w:rFonts w:ascii="Times New Roman" w:hAnsi="Times New Roman" w:cs="Times New Roman"/>
          <w:sz w:val="24"/>
          <w:szCs w:val="24"/>
        </w:rPr>
        <w:t>trainees during thei</w:t>
      </w:r>
      <w:r w:rsidR="007D6469" w:rsidRPr="001B6AC5">
        <w:rPr>
          <w:rFonts w:ascii="Times New Roman" w:hAnsi="Times New Roman" w:cs="Times New Roman"/>
          <w:sz w:val="24"/>
          <w:szCs w:val="24"/>
        </w:rPr>
        <w:t>r induction programme</w:t>
      </w:r>
      <w:r w:rsidR="002A3730">
        <w:rPr>
          <w:rFonts w:ascii="Times New Roman" w:hAnsi="Times New Roman" w:cs="Times New Roman"/>
          <w:sz w:val="24"/>
          <w:szCs w:val="24"/>
        </w:rPr>
        <w:t>, b</w:t>
      </w:r>
      <w:r w:rsidR="006F62D6" w:rsidRPr="001B6AC5">
        <w:rPr>
          <w:rFonts w:ascii="Times New Roman" w:hAnsi="Times New Roman" w:cs="Times New Roman"/>
          <w:sz w:val="24"/>
          <w:szCs w:val="24"/>
        </w:rPr>
        <w:t xml:space="preserve">ut </w:t>
      </w:r>
      <w:r w:rsidR="00A56762">
        <w:rPr>
          <w:rFonts w:ascii="Times New Roman" w:hAnsi="Times New Roman" w:cs="Times New Roman"/>
          <w:sz w:val="24"/>
          <w:szCs w:val="24"/>
        </w:rPr>
        <w:t>this practice was</w:t>
      </w:r>
      <w:r w:rsidR="002A3730" w:rsidRPr="001B6AC5">
        <w:rPr>
          <w:rFonts w:ascii="Times New Roman" w:hAnsi="Times New Roman" w:cs="Times New Roman"/>
          <w:sz w:val="24"/>
          <w:szCs w:val="24"/>
        </w:rPr>
        <w:t xml:space="preserve"> </w:t>
      </w:r>
      <w:r w:rsidR="00A56762">
        <w:rPr>
          <w:rFonts w:ascii="Times New Roman" w:hAnsi="Times New Roman" w:cs="Times New Roman"/>
          <w:sz w:val="24"/>
          <w:szCs w:val="24"/>
        </w:rPr>
        <w:t>disrupted</w:t>
      </w:r>
      <w:r w:rsidR="00A56762" w:rsidRPr="001B6AC5">
        <w:rPr>
          <w:rFonts w:ascii="Times New Roman" w:hAnsi="Times New Roman" w:cs="Times New Roman"/>
          <w:sz w:val="24"/>
          <w:szCs w:val="24"/>
        </w:rPr>
        <w:t xml:space="preserve"> </w:t>
      </w:r>
      <w:r w:rsidRPr="001B6AC5">
        <w:rPr>
          <w:rFonts w:ascii="Times New Roman" w:hAnsi="Times New Roman" w:cs="Times New Roman"/>
          <w:sz w:val="24"/>
          <w:szCs w:val="24"/>
        </w:rPr>
        <w:t>by the restructuring of the HR function in NPS</w:t>
      </w:r>
      <w:r w:rsidR="002A3730">
        <w:rPr>
          <w:rFonts w:ascii="Times New Roman" w:hAnsi="Times New Roman" w:cs="Times New Roman"/>
          <w:sz w:val="24"/>
          <w:szCs w:val="24"/>
        </w:rPr>
        <w:t>, and by lack of union access to induction events in some CRCs</w:t>
      </w:r>
      <w:r w:rsidRPr="001B6AC5">
        <w:rPr>
          <w:rFonts w:ascii="Times New Roman" w:hAnsi="Times New Roman" w:cs="Times New Roman"/>
          <w:sz w:val="24"/>
          <w:szCs w:val="24"/>
        </w:rPr>
        <w:t>. Previously, branch officers could easily liaise with</w:t>
      </w:r>
      <w:r w:rsidR="00A56762">
        <w:rPr>
          <w:rFonts w:ascii="Times New Roman" w:hAnsi="Times New Roman" w:cs="Times New Roman"/>
          <w:sz w:val="24"/>
          <w:szCs w:val="24"/>
        </w:rPr>
        <w:t xml:space="preserve"> local </w:t>
      </w:r>
      <w:r w:rsidRPr="001B6AC5">
        <w:rPr>
          <w:rFonts w:ascii="Times New Roman" w:hAnsi="Times New Roman" w:cs="Times New Roman"/>
          <w:sz w:val="24"/>
          <w:szCs w:val="24"/>
        </w:rPr>
        <w:t xml:space="preserve">HR officers with whom they had good relationships </w:t>
      </w:r>
      <w:r w:rsidR="00A56762">
        <w:rPr>
          <w:rFonts w:ascii="Times New Roman" w:hAnsi="Times New Roman" w:cs="Times New Roman"/>
          <w:sz w:val="24"/>
          <w:szCs w:val="24"/>
        </w:rPr>
        <w:t>and</w:t>
      </w:r>
      <w:r w:rsidR="00A56762" w:rsidRPr="001B6AC5">
        <w:rPr>
          <w:rFonts w:ascii="Times New Roman" w:hAnsi="Times New Roman" w:cs="Times New Roman"/>
          <w:sz w:val="24"/>
          <w:szCs w:val="24"/>
        </w:rPr>
        <w:t xml:space="preserve"> </w:t>
      </w:r>
      <w:r w:rsidRPr="001B6AC5">
        <w:rPr>
          <w:rFonts w:ascii="Times New Roman" w:hAnsi="Times New Roman" w:cs="Times New Roman"/>
          <w:sz w:val="24"/>
          <w:szCs w:val="24"/>
        </w:rPr>
        <w:t>organ</w:t>
      </w:r>
      <w:r w:rsidR="00282E00">
        <w:rPr>
          <w:rFonts w:ascii="Times New Roman" w:hAnsi="Times New Roman" w:cs="Times New Roman"/>
          <w:sz w:val="24"/>
          <w:szCs w:val="24"/>
        </w:rPr>
        <w:t>ize</w:t>
      </w:r>
      <w:r w:rsidRPr="001B6AC5">
        <w:rPr>
          <w:rFonts w:ascii="Times New Roman" w:hAnsi="Times New Roman" w:cs="Times New Roman"/>
          <w:sz w:val="24"/>
          <w:szCs w:val="24"/>
        </w:rPr>
        <w:t xml:space="preserve"> Napo input </w:t>
      </w:r>
      <w:r w:rsidR="00A56762">
        <w:rPr>
          <w:rFonts w:ascii="Times New Roman" w:hAnsi="Times New Roman" w:cs="Times New Roman"/>
          <w:sz w:val="24"/>
          <w:szCs w:val="24"/>
        </w:rPr>
        <w:t>to</w:t>
      </w:r>
      <w:r w:rsidRPr="001B6AC5">
        <w:rPr>
          <w:rFonts w:ascii="Times New Roman" w:hAnsi="Times New Roman" w:cs="Times New Roman"/>
          <w:sz w:val="24"/>
          <w:szCs w:val="24"/>
        </w:rPr>
        <w:t xml:space="preserve"> induction program</w:t>
      </w:r>
      <w:r w:rsidR="002A3730">
        <w:rPr>
          <w:rFonts w:ascii="Times New Roman" w:hAnsi="Times New Roman" w:cs="Times New Roman"/>
          <w:sz w:val="24"/>
          <w:szCs w:val="24"/>
        </w:rPr>
        <w:t>me</w:t>
      </w:r>
      <w:r w:rsidRPr="001B6AC5">
        <w:rPr>
          <w:rFonts w:ascii="Times New Roman" w:hAnsi="Times New Roman" w:cs="Times New Roman"/>
          <w:sz w:val="24"/>
          <w:szCs w:val="24"/>
        </w:rPr>
        <w:t xml:space="preserve">s, whereas they </w:t>
      </w:r>
      <w:r w:rsidR="002A3730">
        <w:rPr>
          <w:rFonts w:ascii="Times New Roman" w:hAnsi="Times New Roman" w:cs="Times New Roman"/>
          <w:sz w:val="24"/>
          <w:szCs w:val="24"/>
        </w:rPr>
        <w:t>we</w:t>
      </w:r>
      <w:r w:rsidR="002A3730" w:rsidRPr="001B6AC5">
        <w:rPr>
          <w:rFonts w:ascii="Times New Roman" w:hAnsi="Times New Roman" w:cs="Times New Roman"/>
          <w:sz w:val="24"/>
          <w:szCs w:val="24"/>
        </w:rPr>
        <w:t xml:space="preserve">re </w:t>
      </w:r>
      <w:r w:rsidRPr="001B6AC5">
        <w:rPr>
          <w:rFonts w:ascii="Times New Roman" w:hAnsi="Times New Roman" w:cs="Times New Roman"/>
          <w:sz w:val="24"/>
          <w:szCs w:val="24"/>
        </w:rPr>
        <w:t>now confronted with remote HR shared services (and the possible shortage of new cohorts of trainees)</w:t>
      </w:r>
      <w:r w:rsidR="002A3730">
        <w:rPr>
          <w:rFonts w:ascii="Times New Roman" w:hAnsi="Times New Roman" w:cs="Times New Roman"/>
          <w:sz w:val="24"/>
          <w:szCs w:val="24"/>
        </w:rPr>
        <w:t xml:space="preserve"> in NPS and fragmented HR services in the CRCs</w:t>
      </w:r>
      <w:r w:rsidRPr="001B6AC5">
        <w:rPr>
          <w:rFonts w:ascii="Times New Roman" w:hAnsi="Times New Roman" w:cs="Times New Roman"/>
          <w:sz w:val="24"/>
          <w:szCs w:val="24"/>
        </w:rPr>
        <w:t>.</w:t>
      </w:r>
      <w:proofErr w:type="gramEnd"/>
      <w:r w:rsidRPr="001B6AC5">
        <w:rPr>
          <w:rFonts w:ascii="Times New Roman" w:hAnsi="Times New Roman" w:cs="Times New Roman"/>
          <w:sz w:val="24"/>
          <w:szCs w:val="24"/>
        </w:rPr>
        <w:t xml:space="preserve"> </w:t>
      </w:r>
    </w:p>
    <w:p w14:paraId="62F079B0" w14:textId="77777777" w:rsidR="00AF0475" w:rsidRPr="001B6AC5" w:rsidRDefault="00AF0475" w:rsidP="00C52AA8">
      <w:pPr>
        <w:pStyle w:val="Standard"/>
        <w:spacing w:before="100" w:beforeAutospacing="1" w:after="100" w:afterAutospacing="1" w:line="480" w:lineRule="auto"/>
        <w:rPr>
          <w:rFonts w:ascii="Times New Roman" w:hAnsi="Times New Roman" w:cs="Times New Roman"/>
          <w:sz w:val="24"/>
          <w:szCs w:val="24"/>
        </w:rPr>
      </w:pPr>
    </w:p>
    <w:p w14:paraId="3E792E54" w14:textId="77777777" w:rsidR="00AF0475" w:rsidRPr="001B6AC5" w:rsidRDefault="00AF0475" w:rsidP="00C52AA8">
      <w:pPr>
        <w:pStyle w:val="Standard"/>
        <w:spacing w:before="100" w:beforeAutospacing="1" w:after="100" w:afterAutospacing="1" w:line="480" w:lineRule="auto"/>
        <w:ind w:left="709"/>
        <w:rPr>
          <w:rFonts w:ascii="Times New Roman" w:eastAsia="Times New Roman" w:hAnsi="Times New Roman" w:cs="Times New Roman"/>
          <w:sz w:val="20"/>
          <w:szCs w:val="20"/>
        </w:rPr>
      </w:pPr>
      <w:r w:rsidRPr="001B6AC5">
        <w:rPr>
          <w:rFonts w:ascii="Times New Roman" w:eastAsia="Times New Roman" w:hAnsi="Times New Roman" w:cs="Times New Roman"/>
          <w:sz w:val="20"/>
          <w:szCs w:val="20"/>
        </w:rPr>
        <w:t xml:space="preserve">The chair has been pushing and pushing with HR for them to let us know if new staff are there and invite us to meet them, haven’t been inviting us but we’ve been assured that’s going to happen now. </w:t>
      </w:r>
    </w:p>
    <w:p w14:paraId="49F31ABE" w14:textId="77777777" w:rsidR="00AF0475" w:rsidRPr="001B6AC5" w:rsidRDefault="00AF0475" w:rsidP="00C52AA8">
      <w:pPr>
        <w:pStyle w:val="Standard"/>
        <w:spacing w:before="100" w:beforeAutospacing="1" w:after="100" w:afterAutospacing="1" w:line="480" w:lineRule="auto"/>
        <w:ind w:left="709"/>
        <w:rPr>
          <w:rFonts w:ascii="Times New Roman" w:eastAsia="Times New Roman" w:hAnsi="Times New Roman" w:cs="Times New Roman"/>
          <w:sz w:val="20"/>
          <w:szCs w:val="20"/>
        </w:rPr>
      </w:pPr>
      <w:proofErr w:type="gramStart"/>
      <w:r w:rsidRPr="001B6AC5">
        <w:rPr>
          <w:rFonts w:ascii="Times New Roman" w:eastAsia="Times New Roman" w:hAnsi="Times New Roman" w:cs="Times New Roman"/>
          <w:sz w:val="20"/>
          <w:szCs w:val="20"/>
        </w:rPr>
        <w:t>I :</w:t>
      </w:r>
      <w:proofErr w:type="gramEnd"/>
      <w:r w:rsidRPr="001B6AC5">
        <w:rPr>
          <w:rFonts w:ascii="Times New Roman" w:eastAsia="Times New Roman" w:hAnsi="Times New Roman" w:cs="Times New Roman"/>
          <w:sz w:val="20"/>
          <w:szCs w:val="20"/>
        </w:rPr>
        <w:t xml:space="preserve"> Is that on the CRC side? </w:t>
      </w:r>
    </w:p>
    <w:p w14:paraId="0E55B6C8" w14:textId="77777777" w:rsidR="00AF0475" w:rsidRPr="001B6AC5" w:rsidRDefault="00AF0475" w:rsidP="00C52AA8">
      <w:pPr>
        <w:pStyle w:val="Standard"/>
        <w:spacing w:before="100" w:beforeAutospacing="1" w:after="100" w:afterAutospacing="1" w:line="480" w:lineRule="auto"/>
        <w:ind w:left="709"/>
        <w:rPr>
          <w:rFonts w:ascii="Times New Roman" w:eastAsia="Times New Roman" w:hAnsi="Times New Roman" w:cs="Times New Roman"/>
          <w:sz w:val="20"/>
          <w:szCs w:val="20"/>
        </w:rPr>
      </w:pPr>
      <w:proofErr w:type="gramStart"/>
      <w:r w:rsidRPr="001B6AC5">
        <w:rPr>
          <w:rFonts w:ascii="Times New Roman" w:eastAsia="Times New Roman" w:hAnsi="Times New Roman" w:cs="Times New Roman"/>
          <w:sz w:val="20"/>
          <w:szCs w:val="20"/>
        </w:rPr>
        <w:t>Both.</w:t>
      </w:r>
      <w:proofErr w:type="gramEnd"/>
      <w:r w:rsidRPr="001B6AC5">
        <w:rPr>
          <w:rFonts w:ascii="Times New Roman" w:eastAsia="Times New Roman" w:hAnsi="Times New Roman" w:cs="Times New Roman"/>
          <w:sz w:val="20"/>
          <w:szCs w:val="20"/>
        </w:rPr>
        <w:t xml:space="preserve"> </w:t>
      </w:r>
    </w:p>
    <w:p w14:paraId="0951BC46" w14:textId="77777777" w:rsidR="00AF0475" w:rsidRPr="001B6AC5" w:rsidRDefault="00AF0475" w:rsidP="00C52AA8">
      <w:pPr>
        <w:pStyle w:val="Standard"/>
        <w:spacing w:before="100" w:beforeAutospacing="1" w:after="100" w:afterAutospacing="1" w:line="480" w:lineRule="auto"/>
        <w:ind w:left="709"/>
        <w:rPr>
          <w:rFonts w:ascii="Times New Roman" w:eastAsia="Times New Roman" w:hAnsi="Times New Roman" w:cs="Times New Roman"/>
          <w:sz w:val="20"/>
          <w:szCs w:val="20"/>
        </w:rPr>
      </w:pPr>
      <w:proofErr w:type="gramStart"/>
      <w:r w:rsidRPr="001B6AC5">
        <w:rPr>
          <w:rFonts w:ascii="Times New Roman" w:eastAsia="Times New Roman" w:hAnsi="Times New Roman" w:cs="Times New Roman"/>
          <w:sz w:val="20"/>
          <w:szCs w:val="20"/>
        </w:rPr>
        <w:t>I :</w:t>
      </w:r>
      <w:proofErr w:type="gramEnd"/>
      <w:r w:rsidRPr="001B6AC5">
        <w:rPr>
          <w:rFonts w:ascii="Times New Roman" w:eastAsia="Times New Roman" w:hAnsi="Times New Roman" w:cs="Times New Roman"/>
          <w:sz w:val="20"/>
          <w:szCs w:val="20"/>
        </w:rPr>
        <w:t xml:space="preserve"> So even HR on the NPS side hasn’t been that helpful in that direction? </w:t>
      </w:r>
    </w:p>
    <w:p w14:paraId="51C2D5CC" w14:textId="180669AE" w:rsidR="00AF0475" w:rsidRPr="001B6AC5" w:rsidRDefault="00AF0475" w:rsidP="00C52AA8">
      <w:pPr>
        <w:pStyle w:val="Standard"/>
        <w:spacing w:before="100" w:beforeAutospacing="1" w:after="100" w:afterAutospacing="1" w:line="480" w:lineRule="auto"/>
        <w:ind w:left="709"/>
        <w:rPr>
          <w:rFonts w:ascii="Times New Roman" w:hAnsi="Times New Roman" w:cs="Times New Roman"/>
          <w:sz w:val="24"/>
          <w:szCs w:val="24"/>
        </w:rPr>
      </w:pPr>
      <w:r w:rsidRPr="001B6AC5">
        <w:rPr>
          <w:rFonts w:ascii="Times New Roman" w:eastAsia="Times New Roman" w:hAnsi="Times New Roman" w:cs="Times New Roman"/>
          <w:sz w:val="20"/>
          <w:szCs w:val="20"/>
        </w:rPr>
        <w:t>No. Worse so I think because it’s, they’re shared services and they’re all based in Wales and our HR is in Nottinghamshire so it’s easier for us to liaise with them (Branch secretary)</w:t>
      </w:r>
    </w:p>
    <w:p w14:paraId="1FB2496C" w14:textId="69DEF0EC" w:rsidR="00AF0475" w:rsidRPr="001B6AC5" w:rsidRDefault="00AF0475" w:rsidP="00C52AA8">
      <w:pPr>
        <w:pStyle w:val="Standard"/>
        <w:spacing w:before="100" w:beforeAutospacing="1" w:after="100" w:afterAutospacing="1" w:line="480" w:lineRule="auto"/>
        <w:rPr>
          <w:rFonts w:ascii="Times New Roman" w:hAnsi="Times New Roman" w:cs="Times New Roman"/>
          <w:sz w:val="20"/>
          <w:szCs w:val="20"/>
        </w:rPr>
      </w:pPr>
      <w:r w:rsidRPr="001B6AC5">
        <w:rPr>
          <w:rFonts w:ascii="Times New Roman" w:hAnsi="Times New Roman" w:cs="Times New Roman"/>
          <w:sz w:val="24"/>
          <w:szCs w:val="24"/>
        </w:rPr>
        <w:t>All the same, the prospect of check-off</w:t>
      </w:r>
      <w:r w:rsidR="00A56762">
        <w:rPr>
          <w:rStyle w:val="EndnoteReference"/>
          <w:rFonts w:ascii="Times New Roman" w:hAnsi="Times New Roman" w:cs="Times New Roman"/>
          <w:sz w:val="24"/>
          <w:szCs w:val="24"/>
        </w:rPr>
        <w:endnoteReference w:id="3"/>
      </w:r>
      <w:r w:rsidRPr="001B6AC5">
        <w:rPr>
          <w:rFonts w:ascii="Times New Roman" w:hAnsi="Times New Roman" w:cs="Times New Roman"/>
          <w:sz w:val="24"/>
          <w:szCs w:val="24"/>
        </w:rPr>
        <w:t xml:space="preserve"> ending in NPS and possibly in major CRCs is particularly alarming in a context where the higher instability of the workforce, especially amongst young employees, </w:t>
      </w:r>
      <w:r w:rsidR="00377820" w:rsidRPr="001B6AC5">
        <w:rPr>
          <w:rFonts w:ascii="Times New Roman" w:hAnsi="Times New Roman" w:cs="Times New Roman"/>
          <w:sz w:val="24"/>
          <w:szCs w:val="24"/>
        </w:rPr>
        <w:t>w</w:t>
      </w:r>
      <w:r w:rsidR="00377820">
        <w:rPr>
          <w:rFonts w:ascii="Times New Roman" w:hAnsi="Times New Roman" w:cs="Times New Roman"/>
          <w:sz w:val="24"/>
          <w:szCs w:val="24"/>
        </w:rPr>
        <w:t>ould</w:t>
      </w:r>
      <w:r w:rsidR="00377820" w:rsidRPr="001B6AC5">
        <w:rPr>
          <w:rFonts w:ascii="Times New Roman" w:hAnsi="Times New Roman" w:cs="Times New Roman"/>
          <w:sz w:val="24"/>
          <w:szCs w:val="24"/>
        </w:rPr>
        <w:t xml:space="preserve"> </w:t>
      </w:r>
      <w:r w:rsidRPr="001B6AC5">
        <w:rPr>
          <w:rFonts w:ascii="Times New Roman" w:hAnsi="Times New Roman" w:cs="Times New Roman"/>
          <w:sz w:val="24"/>
          <w:szCs w:val="24"/>
        </w:rPr>
        <w:t xml:space="preserve">require constant recruiting efforts. The other big issue for branches </w:t>
      </w:r>
      <w:r w:rsidR="005C2F2D">
        <w:rPr>
          <w:rFonts w:ascii="Times New Roman" w:hAnsi="Times New Roman" w:cs="Times New Roman"/>
          <w:sz w:val="24"/>
          <w:szCs w:val="24"/>
        </w:rPr>
        <w:t>wa</w:t>
      </w:r>
      <w:r w:rsidR="005C2F2D" w:rsidRPr="001B6AC5">
        <w:rPr>
          <w:rFonts w:ascii="Times New Roman" w:hAnsi="Times New Roman" w:cs="Times New Roman"/>
          <w:sz w:val="24"/>
          <w:szCs w:val="24"/>
        </w:rPr>
        <w:t xml:space="preserve">s </w:t>
      </w:r>
      <w:r w:rsidRPr="001B6AC5">
        <w:rPr>
          <w:rFonts w:ascii="Times New Roman" w:hAnsi="Times New Roman" w:cs="Times New Roman"/>
          <w:sz w:val="24"/>
          <w:szCs w:val="24"/>
        </w:rPr>
        <w:t xml:space="preserve">to encourage new </w:t>
      </w:r>
      <w:r w:rsidR="005C2F2D">
        <w:rPr>
          <w:rFonts w:ascii="Times New Roman" w:hAnsi="Times New Roman" w:cs="Times New Roman"/>
          <w:sz w:val="24"/>
          <w:szCs w:val="24"/>
        </w:rPr>
        <w:t>Napo members</w:t>
      </w:r>
      <w:r w:rsidR="005C2F2D" w:rsidRPr="001B6AC5">
        <w:rPr>
          <w:rFonts w:ascii="Times New Roman" w:hAnsi="Times New Roman" w:cs="Times New Roman"/>
          <w:sz w:val="24"/>
          <w:szCs w:val="24"/>
        </w:rPr>
        <w:t xml:space="preserve"> </w:t>
      </w:r>
      <w:r w:rsidRPr="001B6AC5">
        <w:rPr>
          <w:rFonts w:ascii="Times New Roman" w:hAnsi="Times New Roman" w:cs="Times New Roman"/>
          <w:sz w:val="24"/>
          <w:szCs w:val="24"/>
        </w:rPr>
        <w:t xml:space="preserve">to participate. In most branches, </w:t>
      </w:r>
      <w:r w:rsidR="005C2F2D">
        <w:rPr>
          <w:rFonts w:ascii="Times New Roman" w:hAnsi="Times New Roman" w:cs="Times New Roman"/>
          <w:sz w:val="24"/>
          <w:szCs w:val="24"/>
        </w:rPr>
        <w:t xml:space="preserve">union </w:t>
      </w:r>
      <w:r w:rsidRPr="001B6AC5">
        <w:rPr>
          <w:rFonts w:ascii="Times New Roman" w:hAnsi="Times New Roman" w:cs="Times New Roman"/>
          <w:sz w:val="24"/>
          <w:szCs w:val="24"/>
        </w:rPr>
        <w:t xml:space="preserve">positions </w:t>
      </w:r>
      <w:r w:rsidR="005C2F2D">
        <w:rPr>
          <w:rFonts w:ascii="Times New Roman" w:hAnsi="Times New Roman" w:cs="Times New Roman"/>
          <w:sz w:val="24"/>
          <w:szCs w:val="24"/>
        </w:rPr>
        <w:t>we</w:t>
      </w:r>
      <w:r w:rsidR="005C2F2D" w:rsidRPr="001B6AC5">
        <w:rPr>
          <w:rFonts w:ascii="Times New Roman" w:hAnsi="Times New Roman" w:cs="Times New Roman"/>
          <w:sz w:val="24"/>
          <w:szCs w:val="24"/>
        </w:rPr>
        <w:t xml:space="preserve">re </w:t>
      </w:r>
      <w:r w:rsidRPr="001B6AC5">
        <w:rPr>
          <w:rFonts w:ascii="Times New Roman" w:hAnsi="Times New Roman" w:cs="Times New Roman"/>
          <w:sz w:val="24"/>
          <w:szCs w:val="24"/>
        </w:rPr>
        <w:t xml:space="preserve">not all filled (or </w:t>
      </w:r>
      <w:proofErr w:type="gramStart"/>
      <w:r w:rsidR="005C2F2D">
        <w:rPr>
          <w:rFonts w:ascii="Times New Roman" w:hAnsi="Times New Roman" w:cs="Times New Roman"/>
          <w:sz w:val="24"/>
          <w:szCs w:val="24"/>
        </w:rPr>
        <w:t>we</w:t>
      </w:r>
      <w:r w:rsidR="005C2F2D" w:rsidRPr="001B6AC5">
        <w:rPr>
          <w:rFonts w:ascii="Times New Roman" w:hAnsi="Times New Roman" w:cs="Times New Roman"/>
          <w:sz w:val="24"/>
          <w:szCs w:val="24"/>
        </w:rPr>
        <w:t xml:space="preserve">re </w:t>
      </w:r>
      <w:r w:rsidRPr="001B6AC5">
        <w:rPr>
          <w:rFonts w:ascii="Times New Roman" w:hAnsi="Times New Roman" w:cs="Times New Roman"/>
          <w:sz w:val="24"/>
          <w:szCs w:val="24"/>
        </w:rPr>
        <w:t>filled</w:t>
      </w:r>
      <w:proofErr w:type="gramEnd"/>
      <w:r w:rsidRPr="001B6AC5">
        <w:rPr>
          <w:rFonts w:ascii="Times New Roman" w:hAnsi="Times New Roman" w:cs="Times New Roman"/>
          <w:sz w:val="24"/>
          <w:szCs w:val="24"/>
        </w:rPr>
        <w:t xml:space="preserve"> by the same people having multiple roles) and branch officers </w:t>
      </w:r>
      <w:r w:rsidR="005C2F2D">
        <w:rPr>
          <w:rFonts w:ascii="Times New Roman" w:hAnsi="Times New Roman" w:cs="Times New Roman"/>
          <w:sz w:val="24"/>
          <w:szCs w:val="24"/>
        </w:rPr>
        <w:t>we</w:t>
      </w:r>
      <w:r w:rsidR="005C2F2D" w:rsidRPr="001B6AC5">
        <w:rPr>
          <w:rFonts w:ascii="Times New Roman" w:hAnsi="Times New Roman" w:cs="Times New Roman"/>
          <w:sz w:val="24"/>
          <w:szCs w:val="24"/>
        </w:rPr>
        <w:t xml:space="preserve">re </w:t>
      </w:r>
      <w:r w:rsidRPr="001B6AC5">
        <w:rPr>
          <w:rFonts w:ascii="Times New Roman" w:hAnsi="Times New Roman" w:cs="Times New Roman"/>
          <w:sz w:val="24"/>
          <w:szCs w:val="24"/>
        </w:rPr>
        <w:t>struggling to organ</w:t>
      </w:r>
      <w:r w:rsidR="00282E00">
        <w:rPr>
          <w:rFonts w:ascii="Times New Roman" w:hAnsi="Times New Roman" w:cs="Times New Roman"/>
          <w:sz w:val="24"/>
          <w:szCs w:val="24"/>
        </w:rPr>
        <w:t>ize</w:t>
      </w:r>
      <w:r w:rsidRPr="001B6AC5">
        <w:rPr>
          <w:rFonts w:ascii="Times New Roman" w:hAnsi="Times New Roman" w:cs="Times New Roman"/>
          <w:sz w:val="24"/>
          <w:szCs w:val="24"/>
        </w:rPr>
        <w:t xml:space="preserve"> branch meetings. The level of members’ participation </w:t>
      </w:r>
      <w:r w:rsidR="005C2F2D" w:rsidRPr="001B6AC5">
        <w:rPr>
          <w:rFonts w:ascii="Times New Roman" w:hAnsi="Times New Roman" w:cs="Times New Roman"/>
          <w:sz w:val="24"/>
          <w:szCs w:val="24"/>
        </w:rPr>
        <w:t>seem</w:t>
      </w:r>
      <w:r w:rsidR="005C2F2D">
        <w:rPr>
          <w:rFonts w:ascii="Times New Roman" w:hAnsi="Times New Roman" w:cs="Times New Roman"/>
          <w:sz w:val="24"/>
          <w:szCs w:val="24"/>
        </w:rPr>
        <w:t>ed</w:t>
      </w:r>
      <w:r w:rsidR="005C2F2D" w:rsidRPr="001B6AC5">
        <w:rPr>
          <w:rFonts w:ascii="Times New Roman" w:hAnsi="Times New Roman" w:cs="Times New Roman"/>
          <w:sz w:val="24"/>
          <w:szCs w:val="24"/>
        </w:rPr>
        <w:t xml:space="preserve"> </w:t>
      </w:r>
      <w:r w:rsidR="007D6469" w:rsidRPr="001B6AC5">
        <w:rPr>
          <w:rFonts w:ascii="Times New Roman" w:hAnsi="Times New Roman" w:cs="Times New Roman"/>
          <w:sz w:val="24"/>
          <w:szCs w:val="24"/>
        </w:rPr>
        <w:t xml:space="preserve">quite </w:t>
      </w:r>
      <w:r w:rsidR="006F62D6" w:rsidRPr="001B6AC5">
        <w:rPr>
          <w:rFonts w:ascii="Times New Roman" w:hAnsi="Times New Roman" w:cs="Times New Roman"/>
          <w:sz w:val="24"/>
          <w:szCs w:val="24"/>
        </w:rPr>
        <w:t>low, especially for the 18-</w:t>
      </w:r>
      <w:r w:rsidR="006F62D6" w:rsidRPr="001B6AC5">
        <w:rPr>
          <w:rFonts w:ascii="Times New Roman" w:hAnsi="Times New Roman" w:cs="Times New Roman"/>
          <w:sz w:val="24"/>
          <w:szCs w:val="24"/>
        </w:rPr>
        <w:lastRenderedPageBreak/>
        <w:t xml:space="preserve">35 age </w:t>
      </w:r>
      <w:proofErr w:type="gramStart"/>
      <w:r w:rsidR="006F62D6" w:rsidRPr="001B6AC5">
        <w:rPr>
          <w:rFonts w:ascii="Times New Roman" w:hAnsi="Times New Roman" w:cs="Times New Roman"/>
          <w:sz w:val="24"/>
          <w:szCs w:val="24"/>
        </w:rPr>
        <w:t>group</w:t>
      </w:r>
      <w:proofErr w:type="gramEnd"/>
      <w:r w:rsidRPr="001B6AC5">
        <w:rPr>
          <w:rFonts w:ascii="Times New Roman" w:hAnsi="Times New Roman" w:cs="Times New Roman"/>
          <w:sz w:val="24"/>
          <w:szCs w:val="24"/>
        </w:rPr>
        <w:t>.</w:t>
      </w:r>
      <w:r w:rsidR="006F62D6" w:rsidRPr="001B6AC5">
        <w:rPr>
          <w:rFonts w:ascii="Times New Roman" w:hAnsi="Times New Roman" w:cs="Times New Roman"/>
          <w:sz w:val="24"/>
          <w:szCs w:val="24"/>
        </w:rPr>
        <w:t xml:space="preserve"> Table </w:t>
      </w:r>
      <w:r w:rsidR="009B229F">
        <w:rPr>
          <w:rFonts w:ascii="Times New Roman" w:hAnsi="Times New Roman" w:cs="Times New Roman"/>
          <w:sz w:val="24"/>
          <w:szCs w:val="24"/>
        </w:rPr>
        <w:t>1</w:t>
      </w:r>
      <w:r w:rsidR="006F62D6" w:rsidRPr="001B6AC5">
        <w:rPr>
          <w:rFonts w:ascii="Times New Roman" w:hAnsi="Times New Roman" w:cs="Times New Roman"/>
          <w:sz w:val="24"/>
          <w:szCs w:val="24"/>
        </w:rPr>
        <w:t xml:space="preserve"> also suggests that very few members stay</w:t>
      </w:r>
      <w:r w:rsidR="00377820">
        <w:rPr>
          <w:rFonts w:ascii="Times New Roman" w:hAnsi="Times New Roman" w:cs="Times New Roman"/>
          <w:sz w:val="24"/>
          <w:szCs w:val="24"/>
        </w:rPr>
        <w:t>ed</w:t>
      </w:r>
      <w:r w:rsidR="006F62D6" w:rsidRPr="001B6AC5">
        <w:rPr>
          <w:rFonts w:ascii="Times New Roman" w:hAnsi="Times New Roman" w:cs="Times New Roman"/>
          <w:sz w:val="24"/>
          <w:szCs w:val="24"/>
        </w:rPr>
        <w:t xml:space="preserve"> in Napo because they want</w:t>
      </w:r>
      <w:r w:rsidR="00377820">
        <w:rPr>
          <w:rFonts w:ascii="Times New Roman" w:hAnsi="Times New Roman" w:cs="Times New Roman"/>
          <w:sz w:val="24"/>
          <w:szCs w:val="24"/>
        </w:rPr>
        <w:t>ed</w:t>
      </w:r>
      <w:r w:rsidR="006F62D6" w:rsidRPr="001B6AC5">
        <w:rPr>
          <w:rFonts w:ascii="Times New Roman" w:hAnsi="Times New Roman" w:cs="Times New Roman"/>
          <w:sz w:val="24"/>
          <w:szCs w:val="24"/>
        </w:rPr>
        <w:t xml:space="preserve"> to take part in the union (only 2</w:t>
      </w:r>
      <w:r w:rsidR="009B229F">
        <w:rPr>
          <w:rFonts w:ascii="Times New Roman" w:hAnsi="Times New Roman" w:cs="Times New Roman"/>
          <w:sz w:val="24"/>
          <w:szCs w:val="24"/>
        </w:rPr>
        <w:t>2</w:t>
      </w:r>
      <w:r w:rsidR="006F62D6" w:rsidRPr="001B6AC5">
        <w:rPr>
          <w:rFonts w:ascii="Times New Roman" w:hAnsi="Times New Roman" w:cs="Times New Roman"/>
          <w:sz w:val="24"/>
          <w:szCs w:val="24"/>
        </w:rPr>
        <w:t>% of the survey respondents chose this statement), and particularly not younger women (1</w:t>
      </w:r>
      <w:r w:rsidR="009B229F">
        <w:rPr>
          <w:rFonts w:ascii="Times New Roman" w:hAnsi="Times New Roman" w:cs="Times New Roman"/>
          <w:sz w:val="24"/>
          <w:szCs w:val="24"/>
        </w:rPr>
        <w:t>6</w:t>
      </w:r>
      <w:r w:rsidR="006F62D6" w:rsidRPr="001B6AC5">
        <w:rPr>
          <w:rFonts w:ascii="Times New Roman" w:hAnsi="Times New Roman" w:cs="Times New Roman"/>
          <w:sz w:val="24"/>
          <w:szCs w:val="24"/>
        </w:rPr>
        <w:t>% of 18-35 age group).</w:t>
      </w:r>
      <w:r w:rsidRPr="001B6AC5">
        <w:rPr>
          <w:rFonts w:ascii="Times New Roman" w:hAnsi="Times New Roman" w:cs="Times New Roman"/>
          <w:sz w:val="24"/>
          <w:szCs w:val="24"/>
        </w:rPr>
        <w:t xml:space="preserve"> Even branches described as very active </w:t>
      </w:r>
      <w:r w:rsidR="005C2F2D" w:rsidRPr="001B6AC5">
        <w:rPr>
          <w:rFonts w:ascii="Times New Roman" w:hAnsi="Times New Roman" w:cs="Times New Roman"/>
          <w:sz w:val="24"/>
          <w:szCs w:val="24"/>
        </w:rPr>
        <w:t>ha</w:t>
      </w:r>
      <w:r w:rsidR="005C2F2D">
        <w:rPr>
          <w:rFonts w:ascii="Times New Roman" w:hAnsi="Times New Roman" w:cs="Times New Roman"/>
          <w:sz w:val="24"/>
          <w:szCs w:val="24"/>
        </w:rPr>
        <w:t>d</w:t>
      </w:r>
      <w:r w:rsidR="005C2F2D" w:rsidRPr="001B6AC5">
        <w:rPr>
          <w:rFonts w:ascii="Times New Roman" w:hAnsi="Times New Roman" w:cs="Times New Roman"/>
          <w:sz w:val="24"/>
          <w:szCs w:val="24"/>
        </w:rPr>
        <w:t xml:space="preserve"> </w:t>
      </w:r>
      <w:r w:rsidRPr="001B6AC5">
        <w:rPr>
          <w:rFonts w:ascii="Times New Roman" w:hAnsi="Times New Roman" w:cs="Times New Roman"/>
          <w:sz w:val="24"/>
          <w:szCs w:val="24"/>
        </w:rPr>
        <w:t>difficulties organising quorate branch meetings.</w:t>
      </w:r>
    </w:p>
    <w:p w14:paraId="15B78336" w14:textId="77777777" w:rsidR="00AF0475" w:rsidRPr="001B6AC5" w:rsidRDefault="00AF0475" w:rsidP="00C52AA8">
      <w:pPr>
        <w:pStyle w:val="Standard"/>
        <w:spacing w:before="100" w:beforeAutospacing="1" w:after="100" w:afterAutospacing="1" w:line="480" w:lineRule="auto"/>
        <w:ind w:left="709"/>
        <w:rPr>
          <w:rFonts w:ascii="Times New Roman" w:hAnsi="Times New Roman" w:cs="Times New Roman"/>
          <w:sz w:val="20"/>
          <w:szCs w:val="20"/>
        </w:rPr>
      </w:pPr>
    </w:p>
    <w:p w14:paraId="58BF132C" w14:textId="28CD7789" w:rsidR="006F62D6" w:rsidRPr="001B6AC5" w:rsidRDefault="00AF0475" w:rsidP="00C52AA8">
      <w:pPr>
        <w:pStyle w:val="Standard"/>
        <w:spacing w:before="100" w:beforeAutospacing="1" w:after="100" w:afterAutospacing="1" w:line="480" w:lineRule="auto"/>
        <w:ind w:left="709"/>
        <w:rPr>
          <w:rFonts w:ascii="Times New Roman" w:hAnsi="Times New Roman" w:cs="Times New Roman"/>
          <w:sz w:val="20"/>
          <w:szCs w:val="20"/>
        </w:rPr>
      </w:pPr>
      <w:r w:rsidRPr="001B6AC5">
        <w:rPr>
          <w:rFonts w:ascii="Times New Roman" w:hAnsi="Times New Roman" w:cs="Times New Roman"/>
          <w:sz w:val="20"/>
          <w:szCs w:val="20"/>
        </w:rPr>
        <w:t xml:space="preserve">Very active branch in terms of the exec, the exec is very active, very proactive and we used to have quorate branch meetings, but we haven’t had quorate branch meetings now in quite some time … And so the way it’s gone locally I think reflects massively how it’s gone nationally to try and get people to meetings. Initially it </w:t>
      </w:r>
      <w:proofErr w:type="gramStart"/>
      <w:r w:rsidRPr="001B6AC5">
        <w:rPr>
          <w:rFonts w:ascii="Times New Roman" w:hAnsi="Times New Roman" w:cs="Times New Roman"/>
          <w:sz w:val="20"/>
          <w:szCs w:val="20"/>
        </w:rPr>
        <w:t>was said</w:t>
      </w:r>
      <w:proofErr w:type="gramEnd"/>
      <w:r w:rsidRPr="001B6AC5">
        <w:rPr>
          <w:rFonts w:ascii="Times New Roman" w:hAnsi="Times New Roman" w:cs="Times New Roman"/>
          <w:sz w:val="20"/>
          <w:szCs w:val="20"/>
        </w:rPr>
        <w:t xml:space="preserve"> to us, it was pressure of work, because bear in mind we negotiated that people could have that time off, it could be in work time, and then we were told it was pressure of work. Then we </w:t>
      </w:r>
      <w:proofErr w:type="gramStart"/>
      <w:r w:rsidRPr="001B6AC5">
        <w:rPr>
          <w:rFonts w:ascii="Times New Roman" w:hAnsi="Times New Roman" w:cs="Times New Roman"/>
          <w:sz w:val="20"/>
          <w:szCs w:val="20"/>
        </w:rPr>
        <w:t>were told</w:t>
      </w:r>
      <w:proofErr w:type="gramEnd"/>
      <w:r w:rsidRPr="001B6AC5">
        <w:rPr>
          <w:rFonts w:ascii="Times New Roman" w:hAnsi="Times New Roman" w:cs="Times New Roman"/>
          <w:sz w:val="20"/>
          <w:szCs w:val="20"/>
        </w:rPr>
        <w:t xml:space="preserve"> … a number of different reasons. </w:t>
      </w:r>
      <w:proofErr w:type="gramStart"/>
      <w:r w:rsidRPr="001B6AC5">
        <w:rPr>
          <w:rFonts w:ascii="Times New Roman" w:hAnsi="Times New Roman" w:cs="Times New Roman"/>
          <w:sz w:val="20"/>
          <w:szCs w:val="20"/>
        </w:rPr>
        <w:t>But</w:t>
      </w:r>
      <w:proofErr w:type="gramEnd"/>
      <w:r w:rsidRPr="001B6AC5">
        <w:rPr>
          <w:rFonts w:ascii="Times New Roman" w:hAnsi="Times New Roman" w:cs="Times New Roman"/>
          <w:sz w:val="20"/>
          <w:szCs w:val="20"/>
        </w:rPr>
        <w:t xml:space="preserve"> my view that the amount of work that people were expected to do</w:t>
      </w:r>
      <w:r w:rsidR="005C2F2D">
        <w:rPr>
          <w:rFonts w:ascii="Times New Roman" w:hAnsi="Times New Roman" w:cs="Times New Roman"/>
          <w:sz w:val="20"/>
          <w:szCs w:val="20"/>
        </w:rPr>
        <w:t>,</w:t>
      </w:r>
      <w:r w:rsidRPr="001B6AC5">
        <w:rPr>
          <w:rFonts w:ascii="Times New Roman" w:hAnsi="Times New Roman" w:cs="Times New Roman"/>
          <w:sz w:val="20"/>
          <w:szCs w:val="20"/>
        </w:rPr>
        <w:t xml:space="preserve"> it was disproportionally high in relation to the hours that they got to do the work in, so they were always putting the Napo meetings to one side which is a shame but it is a fact. (Branch officer)</w:t>
      </w:r>
    </w:p>
    <w:p w14:paraId="61EF3CE9" w14:textId="79A1FD01" w:rsidR="00AF0475" w:rsidRPr="001B6AC5" w:rsidRDefault="00AF0475" w:rsidP="00C52AA8">
      <w:pPr>
        <w:pStyle w:val="Standard"/>
        <w:spacing w:before="100" w:beforeAutospacing="1" w:after="100" w:afterAutospacing="1" w:line="480" w:lineRule="auto"/>
        <w:rPr>
          <w:rFonts w:ascii="Times New Roman" w:hAnsi="Times New Roman" w:cs="Times New Roman"/>
          <w:sz w:val="24"/>
          <w:szCs w:val="24"/>
        </w:rPr>
      </w:pPr>
      <w:r w:rsidRPr="00494227">
        <w:rPr>
          <w:rFonts w:ascii="Times New Roman" w:hAnsi="Times New Roman" w:cs="Times New Roman"/>
          <w:sz w:val="24"/>
          <w:szCs w:val="24"/>
        </w:rPr>
        <w:t xml:space="preserve">Explanations for this low level of participation </w:t>
      </w:r>
      <w:proofErr w:type="gramStart"/>
      <w:r w:rsidRPr="00494227">
        <w:rPr>
          <w:rFonts w:ascii="Times New Roman" w:hAnsi="Times New Roman" w:cs="Times New Roman"/>
          <w:sz w:val="24"/>
          <w:szCs w:val="24"/>
        </w:rPr>
        <w:t>can be found</w:t>
      </w:r>
      <w:proofErr w:type="gramEnd"/>
      <w:r w:rsidRPr="00494227">
        <w:rPr>
          <w:rFonts w:ascii="Times New Roman" w:hAnsi="Times New Roman" w:cs="Times New Roman"/>
          <w:sz w:val="24"/>
          <w:szCs w:val="24"/>
        </w:rPr>
        <w:t xml:space="preserve"> in work time pressures and the increase of workload, </w:t>
      </w:r>
      <w:r w:rsidR="00494227" w:rsidRPr="00494227">
        <w:rPr>
          <w:rFonts w:ascii="Times New Roman" w:eastAsia="Times New Roman" w:hAnsi="Times New Roman" w:cs="Times New Roman"/>
          <w:sz w:val="24"/>
          <w:szCs w:val="24"/>
        </w:rPr>
        <w:t xml:space="preserve">but also </w:t>
      </w:r>
      <w:r w:rsidRPr="00494227">
        <w:rPr>
          <w:rFonts w:ascii="Times New Roman" w:hAnsi="Times New Roman" w:cs="Times New Roman"/>
          <w:sz w:val="24"/>
          <w:szCs w:val="24"/>
        </w:rPr>
        <w:t>in location and time issues</w:t>
      </w:r>
      <w:r w:rsidR="00DF17BB">
        <w:rPr>
          <w:rFonts w:ascii="Times New Roman" w:hAnsi="Times New Roman" w:cs="Times New Roman"/>
          <w:sz w:val="24"/>
          <w:szCs w:val="24"/>
        </w:rPr>
        <w:t>, which are particularly apposite constraints for women (</w:t>
      </w:r>
      <w:r w:rsidR="00BE5A78">
        <w:rPr>
          <w:rFonts w:ascii="Times New Roman" w:hAnsi="Times New Roman" w:cs="Times New Roman"/>
          <w:sz w:val="24"/>
          <w:szCs w:val="24"/>
        </w:rPr>
        <w:t>Author B, XXXX</w:t>
      </w:r>
      <w:r w:rsidR="00DF17BB">
        <w:rPr>
          <w:rFonts w:ascii="Times New Roman" w:hAnsi="Times New Roman" w:cs="Times New Roman"/>
          <w:sz w:val="24"/>
          <w:szCs w:val="24"/>
        </w:rPr>
        <w:t xml:space="preserve">; Munro </w:t>
      </w:r>
      <w:r w:rsidR="00D93FD3">
        <w:rPr>
          <w:rFonts w:ascii="Times New Roman" w:hAnsi="Times New Roman" w:cs="Times New Roman"/>
          <w:sz w:val="24"/>
          <w:szCs w:val="24"/>
        </w:rPr>
        <w:t>2001</w:t>
      </w:r>
      <w:r w:rsidR="00DF17BB">
        <w:rPr>
          <w:rFonts w:ascii="Times New Roman" w:hAnsi="Times New Roman" w:cs="Times New Roman"/>
          <w:sz w:val="24"/>
          <w:szCs w:val="24"/>
        </w:rPr>
        <w:t>)</w:t>
      </w:r>
      <w:r w:rsidRPr="00494227">
        <w:rPr>
          <w:rFonts w:ascii="Times New Roman" w:hAnsi="Times New Roman" w:cs="Times New Roman"/>
          <w:sz w:val="24"/>
          <w:szCs w:val="24"/>
        </w:rPr>
        <w:t xml:space="preserve">. Many branches </w:t>
      </w:r>
      <w:r w:rsidR="00430281" w:rsidRPr="00494227">
        <w:rPr>
          <w:rFonts w:ascii="Times New Roman" w:hAnsi="Times New Roman" w:cs="Times New Roman"/>
          <w:sz w:val="24"/>
          <w:szCs w:val="24"/>
        </w:rPr>
        <w:t>ha</w:t>
      </w:r>
      <w:r w:rsidR="00430281">
        <w:rPr>
          <w:rFonts w:ascii="Times New Roman" w:hAnsi="Times New Roman" w:cs="Times New Roman"/>
          <w:sz w:val="24"/>
          <w:szCs w:val="24"/>
        </w:rPr>
        <w:t>d</w:t>
      </w:r>
      <w:r w:rsidR="00430281" w:rsidRPr="00494227">
        <w:rPr>
          <w:rFonts w:ascii="Times New Roman" w:hAnsi="Times New Roman" w:cs="Times New Roman"/>
          <w:sz w:val="24"/>
          <w:szCs w:val="24"/>
        </w:rPr>
        <w:t xml:space="preserve"> </w:t>
      </w:r>
      <w:r w:rsidRPr="00494227">
        <w:rPr>
          <w:rFonts w:ascii="Times New Roman" w:hAnsi="Times New Roman" w:cs="Times New Roman"/>
          <w:sz w:val="24"/>
          <w:szCs w:val="24"/>
        </w:rPr>
        <w:t xml:space="preserve">merged – and some of them had merged before – and </w:t>
      </w:r>
      <w:r w:rsidR="00430281">
        <w:rPr>
          <w:rFonts w:ascii="Times New Roman" w:hAnsi="Times New Roman" w:cs="Times New Roman"/>
          <w:sz w:val="24"/>
          <w:szCs w:val="24"/>
        </w:rPr>
        <w:t>we</w:t>
      </w:r>
      <w:r w:rsidR="00430281" w:rsidRPr="00494227">
        <w:rPr>
          <w:rFonts w:ascii="Times New Roman" w:hAnsi="Times New Roman" w:cs="Times New Roman"/>
          <w:sz w:val="24"/>
          <w:szCs w:val="24"/>
        </w:rPr>
        <w:t xml:space="preserve">re </w:t>
      </w:r>
      <w:r w:rsidRPr="00494227">
        <w:rPr>
          <w:rFonts w:ascii="Times New Roman" w:hAnsi="Times New Roman" w:cs="Times New Roman"/>
          <w:sz w:val="24"/>
          <w:szCs w:val="24"/>
        </w:rPr>
        <w:t xml:space="preserve">now covering large regions. </w:t>
      </w:r>
      <w:r w:rsidR="00777570">
        <w:rPr>
          <w:rFonts w:ascii="Times New Roman" w:hAnsi="Times New Roman" w:cs="Times New Roman"/>
          <w:sz w:val="24"/>
          <w:szCs w:val="24"/>
        </w:rPr>
        <w:t xml:space="preserve">As found in many other studies (e.g. </w:t>
      </w:r>
      <w:proofErr w:type="spellStart"/>
      <w:r w:rsidR="00777570">
        <w:rPr>
          <w:rFonts w:ascii="Times New Roman" w:hAnsi="Times New Roman" w:cs="Times New Roman"/>
          <w:sz w:val="24"/>
          <w:szCs w:val="24"/>
        </w:rPr>
        <w:t>Colgan</w:t>
      </w:r>
      <w:proofErr w:type="spellEnd"/>
      <w:r w:rsidR="00777570">
        <w:rPr>
          <w:rFonts w:ascii="Times New Roman" w:hAnsi="Times New Roman" w:cs="Times New Roman"/>
          <w:sz w:val="24"/>
          <w:szCs w:val="24"/>
        </w:rPr>
        <w:t xml:space="preserve"> and </w:t>
      </w:r>
      <w:proofErr w:type="spellStart"/>
      <w:r w:rsidR="00777570">
        <w:rPr>
          <w:rFonts w:ascii="Times New Roman" w:hAnsi="Times New Roman" w:cs="Times New Roman"/>
          <w:sz w:val="24"/>
          <w:szCs w:val="24"/>
        </w:rPr>
        <w:t>Ledwith</w:t>
      </w:r>
      <w:proofErr w:type="spellEnd"/>
      <w:r w:rsidR="00777570">
        <w:rPr>
          <w:rFonts w:ascii="Times New Roman" w:hAnsi="Times New Roman" w:cs="Times New Roman"/>
          <w:sz w:val="24"/>
          <w:szCs w:val="24"/>
        </w:rPr>
        <w:t xml:space="preserve"> 2000; </w:t>
      </w:r>
      <w:r w:rsidR="00BE5A78">
        <w:rPr>
          <w:rFonts w:ascii="Times New Roman" w:hAnsi="Times New Roman" w:cs="Times New Roman"/>
          <w:sz w:val="24"/>
          <w:szCs w:val="24"/>
        </w:rPr>
        <w:t>Author B, XXXX</w:t>
      </w:r>
      <w:r w:rsidR="00777570">
        <w:rPr>
          <w:rFonts w:ascii="Times New Roman" w:hAnsi="Times New Roman" w:cs="Times New Roman"/>
          <w:sz w:val="24"/>
          <w:szCs w:val="24"/>
        </w:rPr>
        <w:t>), m</w:t>
      </w:r>
      <w:r w:rsidR="00777570" w:rsidRPr="00494227">
        <w:rPr>
          <w:rFonts w:ascii="Times New Roman" w:hAnsi="Times New Roman" w:cs="Times New Roman"/>
          <w:sz w:val="24"/>
          <w:szCs w:val="24"/>
        </w:rPr>
        <w:t xml:space="preserve">ost </w:t>
      </w:r>
      <w:r w:rsidRPr="00494227">
        <w:rPr>
          <w:rFonts w:ascii="Times New Roman" w:hAnsi="Times New Roman" w:cs="Times New Roman"/>
          <w:sz w:val="24"/>
          <w:szCs w:val="24"/>
        </w:rPr>
        <w:t>branch meetings still happen</w:t>
      </w:r>
      <w:r w:rsidR="00430281">
        <w:rPr>
          <w:rFonts w:ascii="Times New Roman" w:hAnsi="Times New Roman" w:cs="Times New Roman"/>
          <w:sz w:val="24"/>
          <w:szCs w:val="24"/>
        </w:rPr>
        <w:t>ed</w:t>
      </w:r>
      <w:r w:rsidRPr="00494227">
        <w:rPr>
          <w:rFonts w:ascii="Times New Roman" w:hAnsi="Times New Roman" w:cs="Times New Roman"/>
          <w:sz w:val="24"/>
          <w:szCs w:val="24"/>
        </w:rPr>
        <w:t xml:space="preserve"> after work and sometimes in remote locations, especially in rural </w:t>
      </w:r>
      <w:commentRangeStart w:id="4"/>
      <w:r w:rsidRPr="00494227">
        <w:rPr>
          <w:rFonts w:ascii="Times New Roman" w:hAnsi="Times New Roman" w:cs="Times New Roman"/>
          <w:sz w:val="24"/>
          <w:szCs w:val="24"/>
        </w:rPr>
        <w:t>areas</w:t>
      </w:r>
      <w:commentRangeEnd w:id="4"/>
      <w:r w:rsidR="00430281">
        <w:rPr>
          <w:rStyle w:val="CommentReference"/>
          <w:rFonts w:asciiTheme="minorHAnsi" w:eastAsiaTheme="minorHAnsi" w:hAnsiTheme="minorHAnsi" w:cstheme="minorBidi"/>
          <w:kern w:val="0"/>
        </w:rPr>
        <w:commentReference w:id="4"/>
      </w:r>
      <w:r w:rsidR="00E42F05">
        <w:rPr>
          <w:rFonts w:ascii="Times New Roman" w:hAnsi="Times New Roman" w:cs="Times New Roman"/>
          <w:sz w:val="24"/>
          <w:szCs w:val="24"/>
        </w:rPr>
        <w:t xml:space="preserve"> and these issues presented obvious gendered constraints</w:t>
      </w:r>
      <w:r w:rsidR="000A027F">
        <w:rPr>
          <w:rFonts w:ascii="Times New Roman" w:hAnsi="Times New Roman" w:cs="Times New Roman"/>
          <w:sz w:val="24"/>
          <w:szCs w:val="24"/>
        </w:rPr>
        <w:t>:</w:t>
      </w:r>
    </w:p>
    <w:p w14:paraId="5CCA5EAA" w14:textId="5673FDA8" w:rsidR="00AF0475" w:rsidRPr="001B6AC5" w:rsidRDefault="00AF0475" w:rsidP="00C52AA8">
      <w:pPr>
        <w:pStyle w:val="Standard"/>
        <w:spacing w:before="100" w:beforeAutospacing="1" w:after="100" w:afterAutospacing="1" w:line="480" w:lineRule="auto"/>
        <w:ind w:left="709"/>
        <w:rPr>
          <w:rFonts w:ascii="Times New Roman" w:hAnsi="Times New Roman" w:cs="Times New Roman"/>
          <w:sz w:val="24"/>
          <w:szCs w:val="24"/>
        </w:rPr>
      </w:pPr>
      <w:r w:rsidRPr="001B6AC5">
        <w:rPr>
          <w:rFonts w:ascii="Times New Roman" w:hAnsi="Times New Roman" w:cs="Times New Roman"/>
          <w:sz w:val="20"/>
          <w:szCs w:val="20"/>
        </w:rPr>
        <w:t xml:space="preserve">Well, the region just in terms of geography … goes from South Cheshire, so touching like Stoke, Staffordshire, </w:t>
      </w:r>
      <w:proofErr w:type="gramStart"/>
      <w:r w:rsidRPr="001B6AC5">
        <w:rPr>
          <w:rFonts w:ascii="Times New Roman" w:hAnsi="Times New Roman" w:cs="Times New Roman"/>
          <w:sz w:val="20"/>
          <w:szCs w:val="20"/>
        </w:rPr>
        <w:t>so</w:t>
      </w:r>
      <w:proofErr w:type="gramEnd"/>
      <w:r w:rsidRPr="001B6AC5">
        <w:rPr>
          <w:rFonts w:ascii="Times New Roman" w:hAnsi="Times New Roman" w:cs="Times New Roman"/>
          <w:sz w:val="20"/>
          <w:szCs w:val="20"/>
        </w:rPr>
        <w:t xml:space="preserve"> just North of Birmingham across to the Scotch Borders on that kind of Western side. </w:t>
      </w:r>
      <w:proofErr w:type="gramStart"/>
      <w:r w:rsidRPr="001B6AC5">
        <w:rPr>
          <w:rFonts w:ascii="Times New Roman" w:hAnsi="Times New Roman" w:cs="Times New Roman"/>
          <w:sz w:val="20"/>
          <w:szCs w:val="20"/>
        </w:rPr>
        <w:t>That’s</w:t>
      </w:r>
      <w:proofErr w:type="gramEnd"/>
      <w:r w:rsidRPr="001B6AC5">
        <w:rPr>
          <w:rFonts w:ascii="Times New Roman" w:hAnsi="Times New Roman" w:cs="Times New Roman"/>
          <w:sz w:val="20"/>
          <w:szCs w:val="20"/>
        </w:rPr>
        <w:t xml:space="preserve"> the size of the NPS region. So it’s, you know, it’s massive and obviously when you get up to Cumbria Kendall, Workington, Carlisle that’s almost a different country as </w:t>
      </w:r>
      <w:r w:rsidRPr="001B6AC5">
        <w:rPr>
          <w:rFonts w:ascii="Times New Roman" w:hAnsi="Times New Roman" w:cs="Times New Roman"/>
          <w:sz w:val="20"/>
          <w:szCs w:val="20"/>
        </w:rPr>
        <w:lastRenderedPageBreak/>
        <w:t xml:space="preserve">opposed to Manchester-Liverpool being 30 miles away from each other, Preston another 30 miles so in the North and then probably 100 miles up to Carlisle. Maybe 70, 70/80 miles up to Carlisle. </w:t>
      </w:r>
      <w:proofErr w:type="gramStart"/>
      <w:r w:rsidRPr="001B6AC5">
        <w:rPr>
          <w:rFonts w:ascii="Times New Roman" w:hAnsi="Times New Roman" w:cs="Times New Roman"/>
          <w:sz w:val="20"/>
          <w:szCs w:val="20"/>
        </w:rPr>
        <w:t>So</w:t>
      </w:r>
      <w:proofErr w:type="gramEnd"/>
      <w:r w:rsidRPr="001B6AC5">
        <w:rPr>
          <w:rFonts w:ascii="Times New Roman" w:hAnsi="Times New Roman" w:cs="Times New Roman"/>
          <w:sz w:val="20"/>
          <w:szCs w:val="20"/>
        </w:rPr>
        <w:t xml:space="preserve"> it’s a very, very big area. If </w:t>
      </w:r>
      <w:proofErr w:type="gramStart"/>
      <w:r w:rsidRPr="001B6AC5">
        <w:rPr>
          <w:rFonts w:ascii="Times New Roman" w:hAnsi="Times New Roman" w:cs="Times New Roman"/>
          <w:sz w:val="20"/>
          <w:szCs w:val="20"/>
        </w:rPr>
        <w:t>you’ve just got</w:t>
      </w:r>
      <w:proofErr w:type="gramEnd"/>
      <w:r w:rsidRPr="001B6AC5">
        <w:rPr>
          <w:rFonts w:ascii="Times New Roman" w:hAnsi="Times New Roman" w:cs="Times New Roman"/>
          <w:sz w:val="20"/>
          <w:szCs w:val="20"/>
        </w:rPr>
        <w:t xml:space="preserve"> to do one grievance</w:t>
      </w:r>
      <w:r w:rsidR="000A027F">
        <w:rPr>
          <w:rFonts w:ascii="Times New Roman" w:hAnsi="Times New Roman" w:cs="Times New Roman"/>
          <w:sz w:val="20"/>
          <w:szCs w:val="20"/>
        </w:rPr>
        <w:t>,</w:t>
      </w:r>
      <w:r w:rsidRPr="001B6AC5">
        <w:rPr>
          <w:rFonts w:ascii="Times New Roman" w:hAnsi="Times New Roman" w:cs="Times New Roman"/>
          <w:sz w:val="20"/>
          <w:szCs w:val="20"/>
        </w:rPr>
        <w:t xml:space="preserve"> from here to Carlisle, that’s a day out. (Branch officer)</w:t>
      </w:r>
    </w:p>
    <w:p w14:paraId="6B48A290" w14:textId="3020C2AE" w:rsidR="00AF0475" w:rsidRPr="001B6AC5" w:rsidRDefault="00EE516D" w:rsidP="00C52AA8">
      <w:pPr>
        <w:pStyle w:val="Standard"/>
        <w:spacing w:before="100" w:beforeAutospacing="1" w:after="100" w:afterAutospacing="1" w:line="480" w:lineRule="auto"/>
        <w:rPr>
          <w:rFonts w:ascii="Times New Roman" w:hAnsi="Times New Roman" w:cs="Times New Roman"/>
          <w:sz w:val="24"/>
          <w:szCs w:val="24"/>
        </w:rPr>
      </w:pPr>
      <w:r w:rsidRPr="001B6AC5">
        <w:rPr>
          <w:rFonts w:ascii="Times New Roman" w:hAnsi="Times New Roman" w:cs="Times New Roman"/>
          <w:sz w:val="24"/>
          <w:szCs w:val="24"/>
        </w:rPr>
        <w:t xml:space="preserve">As shown in Table </w:t>
      </w:r>
      <w:r w:rsidR="009B229F">
        <w:rPr>
          <w:rFonts w:ascii="Times New Roman" w:hAnsi="Times New Roman" w:cs="Times New Roman"/>
          <w:sz w:val="24"/>
          <w:szCs w:val="24"/>
        </w:rPr>
        <w:t>2</w:t>
      </w:r>
      <w:r w:rsidR="00AF0475" w:rsidRPr="001B6AC5">
        <w:rPr>
          <w:rFonts w:ascii="Times New Roman" w:hAnsi="Times New Roman" w:cs="Times New Roman"/>
          <w:sz w:val="24"/>
          <w:szCs w:val="24"/>
        </w:rPr>
        <w:t>, when asked what the branch could do better, issues about organising meetings</w:t>
      </w:r>
      <w:r w:rsidRPr="001B6AC5">
        <w:rPr>
          <w:rFonts w:ascii="Times New Roman" w:hAnsi="Times New Roman" w:cs="Times New Roman"/>
          <w:sz w:val="24"/>
          <w:szCs w:val="24"/>
        </w:rPr>
        <w:t xml:space="preserve"> at the workplace level and</w:t>
      </w:r>
      <w:r w:rsidR="00AF0475" w:rsidRPr="001B6AC5">
        <w:rPr>
          <w:rFonts w:ascii="Times New Roman" w:hAnsi="Times New Roman" w:cs="Times New Roman"/>
          <w:sz w:val="24"/>
          <w:szCs w:val="24"/>
        </w:rPr>
        <w:t xml:space="preserve"> in accessible places </w:t>
      </w:r>
      <w:proofErr w:type="gramStart"/>
      <w:r w:rsidR="000A027F">
        <w:rPr>
          <w:rFonts w:ascii="Times New Roman" w:hAnsi="Times New Roman" w:cs="Times New Roman"/>
          <w:sz w:val="24"/>
          <w:szCs w:val="24"/>
        </w:rPr>
        <w:t>we</w:t>
      </w:r>
      <w:r w:rsidR="000A027F" w:rsidRPr="001B6AC5">
        <w:rPr>
          <w:rFonts w:ascii="Times New Roman" w:hAnsi="Times New Roman" w:cs="Times New Roman"/>
          <w:sz w:val="24"/>
          <w:szCs w:val="24"/>
        </w:rPr>
        <w:t xml:space="preserve">re </w:t>
      </w:r>
      <w:r w:rsidR="00AF0475" w:rsidRPr="001B6AC5">
        <w:rPr>
          <w:rFonts w:ascii="Times New Roman" w:hAnsi="Times New Roman" w:cs="Times New Roman"/>
          <w:sz w:val="24"/>
          <w:szCs w:val="24"/>
        </w:rPr>
        <w:t>frequently cited</w:t>
      </w:r>
      <w:proofErr w:type="gramEnd"/>
      <w:r w:rsidRPr="001B6AC5">
        <w:rPr>
          <w:rFonts w:ascii="Times New Roman" w:hAnsi="Times New Roman" w:cs="Times New Roman"/>
          <w:sz w:val="24"/>
          <w:szCs w:val="24"/>
        </w:rPr>
        <w:t xml:space="preserve">, especially by women and younger women </w:t>
      </w:r>
      <w:r w:rsidR="00AE2BC2">
        <w:rPr>
          <w:rFonts w:ascii="Times New Roman" w:hAnsi="Times New Roman" w:cs="Times New Roman"/>
          <w:sz w:val="24"/>
          <w:szCs w:val="24"/>
        </w:rPr>
        <w:t xml:space="preserve">who </w:t>
      </w:r>
      <w:r w:rsidR="00377820">
        <w:rPr>
          <w:rFonts w:ascii="Times New Roman" w:hAnsi="Times New Roman" w:cs="Times New Roman"/>
          <w:sz w:val="24"/>
          <w:szCs w:val="24"/>
        </w:rPr>
        <w:t xml:space="preserve">were </w:t>
      </w:r>
      <w:r w:rsidR="00AE2BC2">
        <w:rPr>
          <w:rFonts w:ascii="Times New Roman" w:hAnsi="Times New Roman" w:cs="Times New Roman"/>
          <w:sz w:val="24"/>
          <w:szCs w:val="24"/>
        </w:rPr>
        <w:t xml:space="preserve">most likely combining work and family </w:t>
      </w:r>
      <w:r w:rsidRPr="001B6AC5">
        <w:rPr>
          <w:rFonts w:ascii="Times New Roman" w:hAnsi="Times New Roman" w:cs="Times New Roman"/>
          <w:sz w:val="24"/>
          <w:szCs w:val="24"/>
        </w:rPr>
        <w:t>(5</w:t>
      </w:r>
      <w:r w:rsidR="009B229F">
        <w:rPr>
          <w:rFonts w:ascii="Times New Roman" w:hAnsi="Times New Roman" w:cs="Times New Roman"/>
          <w:sz w:val="24"/>
          <w:szCs w:val="24"/>
        </w:rPr>
        <w:t>8</w:t>
      </w:r>
      <w:r w:rsidRPr="001B6AC5">
        <w:rPr>
          <w:rFonts w:ascii="Times New Roman" w:hAnsi="Times New Roman" w:cs="Times New Roman"/>
          <w:sz w:val="24"/>
          <w:szCs w:val="24"/>
        </w:rPr>
        <w:t xml:space="preserve">% of 18-35 age group </w:t>
      </w:r>
      <w:r w:rsidR="000A027F">
        <w:rPr>
          <w:rFonts w:ascii="Times New Roman" w:hAnsi="Times New Roman" w:cs="Times New Roman"/>
          <w:sz w:val="24"/>
          <w:szCs w:val="24"/>
        </w:rPr>
        <w:t>we</w:t>
      </w:r>
      <w:r w:rsidR="000A027F" w:rsidRPr="001B6AC5">
        <w:rPr>
          <w:rFonts w:ascii="Times New Roman" w:hAnsi="Times New Roman" w:cs="Times New Roman"/>
          <w:sz w:val="24"/>
          <w:szCs w:val="24"/>
        </w:rPr>
        <w:t xml:space="preserve">re </w:t>
      </w:r>
      <w:r w:rsidRPr="001B6AC5">
        <w:rPr>
          <w:rFonts w:ascii="Times New Roman" w:hAnsi="Times New Roman" w:cs="Times New Roman"/>
          <w:sz w:val="24"/>
          <w:szCs w:val="24"/>
        </w:rPr>
        <w:t>in favour of workplace meetings)</w:t>
      </w:r>
      <w:r w:rsidR="00AF0475" w:rsidRPr="001B6AC5">
        <w:rPr>
          <w:rFonts w:ascii="Times New Roman" w:hAnsi="Times New Roman" w:cs="Times New Roman"/>
          <w:sz w:val="24"/>
          <w:szCs w:val="24"/>
        </w:rPr>
        <w:t>. Many branches tried to address these issues by organising the branch differently. Most of them chose to elect two Vice-Chairs, one for NPS and the other for the CRC. However, the reorgan</w:t>
      </w:r>
      <w:r w:rsidR="00E247C7">
        <w:rPr>
          <w:rFonts w:ascii="Times New Roman" w:hAnsi="Times New Roman" w:cs="Times New Roman"/>
          <w:sz w:val="24"/>
          <w:szCs w:val="24"/>
        </w:rPr>
        <w:t>ization</w:t>
      </w:r>
      <w:r w:rsidR="00AF0475" w:rsidRPr="001B6AC5">
        <w:rPr>
          <w:rFonts w:ascii="Times New Roman" w:hAnsi="Times New Roman" w:cs="Times New Roman"/>
          <w:sz w:val="24"/>
          <w:szCs w:val="24"/>
        </w:rPr>
        <w:t xml:space="preserve"> of branches </w:t>
      </w:r>
      <w:r w:rsidR="00377820">
        <w:rPr>
          <w:rFonts w:ascii="Times New Roman" w:hAnsi="Times New Roman" w:cs="Times New Roman"/>
          <w:sz w:val="24"/>
          <w:szCs w:val="24"/>
        </w:rPr>
        <w:t>revealed</w:t>
      </w:r>
      <w:r w:rsidR="00AF0475" w:rsidRPr="001B6AC5">
        <w:rPr>
          <w:rFonts w:ascii="Times New Roman" w:hAnsi="Times New Roman" w:cs="Times New Roman"/>
          <w:sz w:val="24"/>
          <w:szCs w:val="24"/>
        </w:rPr>
        <w:t xml:space="preserve"> the fact “</w:t>
      </w:r>
      <w:r w:rsidR="00AF0475" w:rsidRPr="001B6AC5">
        <w:rPr>
          <w:rFonts w:ascii="Times New Roman" w:hAnsi="Times New Roman" w:cs="Times New Roman"/>
          <w:i/>
          <w:sz w:val="24"/>
          <w:szCs w:val="24"/>
        </w:rPr>
        <w:t>that the thin layer of activists has gone down to a very thin layer of people that are in the right place</w:t>
      </w:r>
      <w:r w:rsidR="00AF0475" w:rsidRPr="001B6AC5">
        <w:rPr>
          <w:rFonts w:ascii="Times New Roman" w:hAnsi="Times New Roman" w:cs="Times New Roman"/>
          <w:sz w:val="24"/>
          <w:szCs w:val="24"/>
        </w:rPr>
        <w:t xml:space="preserve">”, as one national officer put it. Many branches </w:t>
      </w:r>
      <w:r w:rsidR="000A027F">
        <w:rPr>
          <w:rFonts w:ascii="Times New Roman" w:hAnsi="Times New Roman" w:cs="Times New Roman"/>
          <w:sz w:val="24"/>
          <w:szCs w:val="24"/>
        </w:rPr>
        <w:t>we</w:t>
      </w:r>
      <w:r w:rsidR="000A027F" w:rsidRPr="001B6AC5">
        <w:rPr>
          <w:rFonts w:ascii="Times New Roman" w:hAnsi="Times New Roman" w:cs="Times New Roman"/>
          <w:sz w:val="24"/>
          <w:szCs w:val="24"/>
        </w:rPr>
        <w:t xml:space="preserve">re </w:t>
      </w:r>
      <w:r w:rsidR="00AF0475" w:rsidRPr="001B6AC5">
        <w:rPr>
          <w:rFonts w:ascii="Times New Roman" w:hAnsi="Times New Roman" w:cs="Times New Roman"/>
          <w:sz w:val="24"/>
          <w:szCs w:val="24"/>
        </w:rPr>
        <w:t xml:space="preserve">trying to alternate venues for branch meetings within the region and </w:t>
      </w:r>
      <w:r w:rsidR="000A027F">
        <w:rPr>
          <w:rFonts w:ascii="Times New Roman" w:hAnsi="Times New Roman" w:cs="Times New Roman"/>
          <w:sz w:val="24"/>
          <w:szCs w:val="24"/>
        </w:rPr>
        <w:t xml:space="preserve">just </w:t>
      </w:r>
      <w:r w:rsidR="00AF0475" w:rsidRPr="001B6AC5">
        <w:rPr>
          <w:rFonts w:ascii="Times New Roman" w:hAnsi="Times New Roman" w:cs="Times New Roman"/>
          <w:sz w:val="24"/>
          <w:szCs w:val="24"/>
        </w:rPr>
        <w:t>a few organ</w:t>
      </w:r>
      <w:r w:rsidR="00282E00">
        <w:rPr>
          <w:rFonts w:ascii="Times New Roman" w:hAnsi="Times New Roman" w:cs="Times New Roman"/>
          <w:sz w:val="24"/>
          <w:szCs w:val="24"/>
        </w:rPr>
        <w:t>ize</w:t>
      </w:r>
      <w:r w:rsidR="000A027F">
        <w:rPr>
          <w:rFonts w:ascii="Times New Roman" w:hAnsi="Times New Roman" w:cs="Times New Roman"/>
          <w:sz w:val="24"/>
          <w:szCs w:val="24"/>
        </w:rPr>
        <w:t>d</w:t>
      </w:r>
      <w:r w:rsidR="00AF0475" w:rsidRPr="001B6AC5">
        <w:rPr>
          <w:rFonts w:ascii="Times New Roman" w:hAnsi="Times New Roman" w:cs="Times New Roman"/>
          <w:sz w:val="24"/>
          <w:szCs w:val="24"/>
        </w:rPr>
        <w:t xml:space="preserve"> workplace meetings. Video conferences and e-mails </w:t>
      </w:r>
      <w:r w:rsidR="000A027F">
        <w:rPr>
          <w:rFonts w:ascii="Times New Roman" w:hAnsi="Times New Roman" w:cs="Times New Roman"/>
          <w:sz w:val="24"/>
          <w:szCs w:val="24"/>
        </w:rPr>
        <w:t>we</w:t>
      </w:r>
      <w:r w:rsidR="000A027F" w:rsidRPr="001B6AC5">
        <w:rPr>
          <w:rFonts w:ascii="Times New Roman" w:hAnsi="Times New Roman" w:cs="Times New Roman"/>
          <w:sz w:val="24"/>
          <w:szCs w:val="24"/>
        </w:rPr>
        <w:t xml:space="preserve">re </w:t>
      </w:r>
      <w:r w:rsidR="00AF0475" w:rsidRPr="001B6AC5">
        <w:rPr>
          <w:rFonts w:ascii="Times New Roman" w:hAnsi="Times New Roman" w:cs="Times New Roman"/>
          <w:sz w:val="24"/>
          <w:szCs w:val="24"/>
        </w:rPr>
        <w:t>used when possible, but</w:t>
      </w:r>
      <w:r w:rsidR="00AE2BC2">
        <w:rPr>
          <w:rFonts w:ascii="Times New Roman" w:hAnsi="Times New Roman" w:cs="Times New Roman"/>
          <w:sz w:val="24"/>
          <w:szCs w:val="24"/>
        </w:rPr>
        <w:t xml:space="preserve"> despite these </w:t>
      </w:r>
      <w:proofErr w:type="gramStart"/>
      <w:r w:rsidR="00AE2BC2">
        <w:rPr>
          <w:rFonts w:ascii="Times New Roman" w:hAnsi="Times New Roman" w:cs="Times New Roman"/>
          <w:sz w:val="24"/>
          <w:szCs w:val="24"/>
        </w:rPr>
        <w:t>efforts</w:t>
      </w:r>
      <w:proofErr w:type="gramEnd"/>
      <w:r w:rsidR="00AF0475" w:rsidRPr="001B6AC5">
        <w:rPr>
          <w:rFonts w:ascii="Times New Roman" w:hAnsi="Times New Roman" w:cs="Times New Roman"/>
          <w:sz w:val="24"/>
          <w:szCs w:val="24"/>
        </w:rPr>
        <w:t xml:space="preserve"> meetings remain</w:t>
      </w:r>
      <w:r w:rsidR="000A027F">
        <w:rPr>
          <w:rFonts w:ascii="Times New Roman" w:hAnsi="Times New Roman" w:cs="Times New Roman"/>
          <w:sz w:val="24"/>
          <w:szCs w:val="24"/>
        </w:rPr>
        <w:t>ed</w:t>
      </w:r>
      <w:r w:rsidR="00AF0475" w:rsidRPr="001B6AC5">
        <w:rPr>
          <w:rFonts w:ascii="Times New Roman" w:hAnsi="Times New Roman" w:cs="Times New Roman"/>
          <w:sz w:val="24"/>
          <w:szCs w:val="24"/>
        </w:rPr>
        <w:t xml:space="preserve"> </w:t>
      </w:r>
      <w:r w:rsidR="000A027F">
        <w:rPr>
          <w:rFonts w:ascii="Times New Roman" w:hAnsi="Times New Roman" w:cs="Times New Roman"/>
          <w:sz w:val="24"/>
          <w:szCs w:val="24"/>
        </w:rPr>
        <w:t>poorly</w:t>
      </w:r>
      <w:r w:rsidR="00AF0475" w:rsidRPr="001B6AC5">
        <w:rPr>
          <w:rFonts w:ascii="Times New Roman" w:hAnsi="Times New Roman" w:cs="Times New Roman"/>
          <w:sz w:val="24"/>
          <w:szCs w:val="24"/>
        </w:rPr>
        <w:t xml:space="preserve"> attended. Branches’ existence still depend</w:t>
      </w:r>
      <w:r w:rsidR="000A027F">
        <w:rPr>
          <w:rFonts w:ascii="Times New Roman" w:hAnsi="Times New Roman" w:cs="Times New Roman"/>
          <w:sz w:val="24"/>
          <w:szCs w:val="24"/>
        </w:rPr>
        <w:t>ed</w:t>
      </w:r>
      <w:r w:rsidR="00AF0475" w:rsidRPr="001B6AC5">
        <w:rPr>
          <w:rFonts w:ascii="Times New Roman" w:hAnsi="Times New Roman" w:cs="Times New Roman"/>
          <w:sz w:val="24"/>
          <w:szCs w:val="24"/>
        </w:rPr>
        <w:t xml:space="preserve"> on a very small pool of activists and the survival of the smallest ones </w:t>
      </w:r>
      <w:r w:rsidR="000A027F">
        <w:rPr>
          <w:rFonts w:ascii="Times New Roman" w:hAnsi="Times New Roman" w:cs="Times New Roman"/>
          <w:sz w:val="24"/>
          <w:szCs w:val="24"/>
        </w:rPr>
        <w:t>would be</w:t>
      </w:r>
      <w:r w:rsidR="000A027F" w:rsidRPr="001B6AC5">
        <w:rPr>
          <w:rFonts w:ascii="Times New Roman" w:hAnsi="Times New Roman" w:cs="Times New Roman"/>
          <w:sz w:val="24"/>
          <w:szCs w:val="24"/>
        </w:rPr>
        <w:t xml:space="preserve"> </w:t>
      </w:r>
      <w:r w:rsidR="00AF0475" w:rsidRPr="001B6AC5">
        <w:rPr>
          <w:rFonts w:ascii="Times New Roman" w:hAnsi="Times New Roman" w:cs="Times New Roman"/>
          <w:sz w:val="24"/>
          <w:szCs w:val="24"/>
        </w:rPr>
        <w:t xml:space="preserve">at risk in cases where </w:t>
      </w:r>
      <w:r w:rsidR="000A027F">
        <w:rPr>
          <w:rFonts w:ascii="Times New Roman" w:hAnsi="Times New Roman" w:cs="Times New Roman"/>
          <w:sz w:val="24"/>
          <w:szCs w:val="24"/>
        </w:rPr>
        <w:t>current</w:t>
      </w:r>
      <w:r w:rsidR="000A027F" w:rsidRPr="001B6AC5">
        <w:rPr>
          <w:rFonts w:ascii="Times New Roman" w:hAnsi="Times New Roman" w:cs="Times New Roman"/>
          <w:sz w:val="24"/>
          <w:szCs w:val="24"/>
        </w:rPr>
        <w:t xml:space="preserve"> </w:t>
      </w:r>
      <w:r w:rsidR="00AF0475" w:rsidRPr="001B6AC5">
        <w:rPr>
          <w:rFonts w:ascii="Times New Roman" w:hAnsi="Times New Roman" w:cs="Times New Roman"/>
          <w:sz w:val="24"/>
          <w:szCs w:val="24"/>
        </w:rPr>
        <w:t>branch officers retire</w:t>
      </w:r>
      <w:r w:rsidR="000A027F">
        <w:rPr>
          <w:rFonts w:ascii="Times New Roman" w:hAnsi="Times New Roman" w:cs="Times New Roman"/>
          <w:sz w:val="24"/>
          <w:szCs w:val="24"/>
        </w:rPr>
        <w:t>d</w:t>
      </w:r>
      <w:r w:rsidR="00AF0475" w:rsidRPr="001B6AC5">
        <w:rPr>
          <w:rFonts w:ascii="Times New Roman" w:hAnsi="Times New Roman" w:cs="Times New Roman"/>
          <w:sz w:val="24"/>
          <w:szCs w:val="24"/>
        </w:rPr>
        <w:t xml:space="preserve"> or </w:t>
      </w:r>
      <w:r w:rsidR="000A027F" w:rsidRPr="001B6AC5">
        <w:rPr>
          <w:rFonts w:ascii="Times New Roman" w:hAnsi="Times New Roman" w:cs="Times New Roman"/>
          <w:sz w:val="24"/>
          <w:szCs w:val="24"/>
        </w:rPr>
        <w:t>le</w:t>
      </w:r>
      <w:r w:rsidR="000A027F">
        <w:rPr>
          <w:rFonts w:ascii="Times New Roman" w:hAnsi="Times New Roman" w:cs="Times New Roman"/>
          <w:sz w:val="24"/>
          <w:szCs w:val="24"/>
        </w:rPr>
        <w:t>ft</w:t>
      </w:r>
      <w:r w:rsidR="000A027F" w:rsidRPr="001B6AC5">
        <w:rPr>
          <w:rFonts w:ascii="Times New Roman" w:hAnsi="Times New Roman" w:cs="Times New Roman"/>
          <w:sz w:val="24"/>
          <w:szCs w:val="24"/>
        </w:rPr>
        <w:t xml:space="preserve"> </w:t>
      </w:r>
      <w:r w:rsidR="00AF0475" w:rsidRPr="001B6AC5">
        <w:rPr>
          <w:rFonts w:ascii="Times New Roman" w:hAnsi="Times New Roman" w:cs="Times New Roman"/>
          <w:sz w:val="24"/>
          <w:szCs w:val="24"/>
        </w:rPr>
        <w:t>probation</w:t>
      </w:r>
      <w:r w:rsidR="000A027F">
        <w:rPr>
          <w:rFonts w:ascii="Times New Roman" w:hAnsi="Times New Roman" w:cs="Times New Roman"/>
          <w:sz w:val="24"/>
          <w:szCs w:val="24"/>
        </w:rPr>
        <w:t>:</w:t>
      </w:r>
    </w:p>
    <w:p w14:paraId="06780822" w14:textId="74CF20DA" w:rsidR="00454C0E" w:rsidRPr="001B6AC5" w:rsidRDefault="00AF0475" w:rsidP="00C52AA8">
      <w:pPr>
        <w:spacing w:before="100" w:beforeAutospacing="1" w:after="100" w:afterAutospacing="1" w:line="480" w:lineRule="auto"/>
        <w:ind w:left="709"/>
        <w:rPr>
          <w:rFonts w:ascii="Times New Roman" w:hAnsi="Times New Roman" w:cs="Times New Roman"/>
        </w:rPr>
      </w:pPr>
      <w:r w:rsidRPr="001B6AC5">
        <w:rPr>
          <w:rFonts w:ascii="Times New Roman" w:eastAsia="Times New Roman" w:hAnsi="Times New Roman" w:cs="Times New Roman"/>
          <w:sz w:val="20"/>
          <w:szCs w:val="20"/>
        </w:rPr>
        <w:t>It actually damaged the branch meetings because wherever you have them people would complain, so we do, we have done workplace meetings. We never actually got massive tu</w:t>
      </w:r>
      <w:r w:rsidR="008C3A49" w:rsidRPr="001B6AC5">
        <w:rPr>
          <w:rFonts w:ascii="Times New Roman" w:eastAsia="Times New Roman" w:hAnsi="Times New Roman" w:cs="Times New Roman"/>
          <w:sz w:val="20"/>
          <w:szCs w:val="20"/>
        </w:rPr>
        <w:t>rnout for our branch meetings. T</w:t>
      </w:r>
      <w:r w:rsidRPr="001B6AC5">
        <w:rPr>
          <w:rFonts w:ascii="Times New Roman" w:eastAsia="Times New Roman" w:hAnsi="Times New Roman" w:cs="Times New Roman"/>
          <w:sz w:val="20"/>
          <w:szCs w:val="20"/>
        </w:rPr>
        <w:t xml:space="preserve">hat was never our expectation. </w:t>
      </w:r>
      <w:proofErr w:type="gramStart"/>
      <w:r w:rsidRPr="001B6AC5">
        <w:rPr>
          <w:rFonts w:ascii="Times New Roman" w:eastAsia="Times New Roman" w:hAnsi="Times New Roman" w:cs="Times New Roman"/>
          <w:sz w:val="20"/>
          <w:szCs w:val="20"/>
        </w:rPr>
        <w:t>But</w:t>
      </w:r>
      <w:proofErr w:type="gramEnd"/>
      <w:r w:rsidRPr="001B6AC5">
        <w:rPr>
          <w:rFonts w:ascii="Times New Roman" w:eastAsia="Times New Roman" w:hAnsi="Times New Roman" w:cs="Times New Roman"/>
          <w:sz w:val="20"/>
          <w:szCs w:val="20"/>
        </w:rPr>
        <w:t xml:space="preserve"> we have an active </w:t>
      </w:r>
      <w:r w:rsidR="00AE2BC2">
        <w:rPr>
          <w:rFonts w:ascii="Times New Roman" w:eastAsia="Times New Roman" w:hAnsi="Times New Roman" w:cs="Times New Roman"/>
          <w:sz w:val="20"/>
          <w:szCs w:val="20"/>
        </w:rPr>
        <w:t>e</w:t>
      </w:r>
      <w:r w:rsidR="00AE2BC2" w:rsidRPr="001B6AC5">
        <w:rPr>
          <w:rFonts w:ascii="Times New Roman" w:eastAsia="Times New Roman" w:hAnsi="Times New Roman" w:cs="Times New Roman"/>
          <w:sz w:val="20"/>
          <w:szCs w:val="20"/>
        </w:rPr>
        <w:t xml:space="preserve">mail </w:t>
      </w:r>
      <w:r w:rsidRPr="001B6AC5">
        <w:rPr>
          <w:rFonts w:ascii="Times New Roman" w:eastAsia="Times New Roman" w:hAnsi="Times New Roman" w:cs="Times New Roman"/>
          <w:sz w:val="20"/>
          <w:szCs w:val="20"/>
        </w:rPr>
        <w:t xml:space="preserve">system… </w:t>
      </w:r>
      <w:proofErr w:type="gramStart"/>
      <w:r w:rsidRPr="001B6AC5">
        <w:rPr>
          <w:rFonts w:ascii="Times New Roman" w:eastAsia="Times New Roman" w:hAnsi="Times New Roman" w:cs="Times New Roman"/>
          <w:sz w:val="20"/>
          <w:szCs w:val="20"/>
        </w:rPr>
        <w:t>And</w:t>
      </w:r>
      <w:proofErr w:type="gramEnd"/>
      <w:r w:rsidRPr="001B6AC5">
        <w:rPr>
          <w:rFonts w:ascii="Times New Roman" w:eastAsia="Times New Roman" w:hAnsi="Times New Roman" w:cs="Times New Roman"/>
          <w:sz w:val="20"/>
          <w:szCs w:val="20"/>
        </w:rPr>
        <w:t xml:space="preserve"> our last team meeting was very well attended, our branch meeting very well attended. See for us we had about eight or nine people at branch meetings (branch officer)</w:t>
      </w:r>
    </w:p>
    <w:p w14:paraId="5B8B12ED" w14:textId="492C37EB" w:rsidR="009B229F" w:rsidRPr="00C52AA8" w:rsidRDefault="00244DAD" w:rsidP="00C52AA8">
      <w:pPr>
        <w:spacing w:before="100" w:beforeAutospacing="1" w:after="100" w:afterAutospacing="1" w:line="480" w:lineRule="auto"/>
        <w:rPr>
          <w:rFonts w:ascii="Times New Roman" w:hAnsi="Times New Roman" w:cs="Times New Roman"/>
        </w:rPr>
      </w:pPr>
      <w:r w:rsidRPr="00C52AA8">
        <w:rPr>
          <w:rFonts w:ascii="Times New Roman" w:hAnsi="Times New Roman" w:cs="Times New Roman"/>
        </w:rPr>
        <w:t>TABLE 2</w:t>
      </w:r>
    </w:p>
    <w:p w14:paraId="372CA568" w14:textId="6286EFAB" w:rsidR="003A6D17" w:rsidRDefault="00494227" w:rsidP="00C52AA8">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lastRenderedPageBreak/>
        <w:t>Overall, b</w:t>
      </w:r>
      <w:r w:rsidR="001B6AC5" w:rsidRPr="001B6AC5">
        <w:rPr>
          <w:rFonts w:ascii="Times New Roman" w:hAnsi="Times New Roman" w:cs="Times New Roman"/>
          <w:sz w:val="24"/>
          <w:szCs w:val="24"/>
        </w:rPr>
        <w:t>ranch expectations seem</w:t>
      </w:r>
      <w:r w:rsidR="007918CB">
        <w:rPr>
          <w:rFonts w:ascii="Times New Roman" w:hAnsi="Times New Roman" w:cs="Times New Roman"/>
          <w:sz w:val="24"/>
          <w:szCs w:val="24"/>
        </w:rPr>
        <w:t>ed</w:t>
      </w:r>
      <w:r w:rsidR="001B6AC5" w:rsidRPr="001B6AC5">
        <w:rPr>
          <w:rFonts w:ascii="Times New Roman" w:hAnsi="Times New Roman" w:cs="Times New Roman"/>
          <w:sz w:val="24"/>
          <w:szCs w:val="24"/>
        </w:rPr>
        <w:t xml:space="preserve"> to revolve around</w:t>
      </w:r>
      <w:r>
        <w:rPr>
          <w:rFonts w:ascii="Times New Roman" w:hAnsi="Times New Roman" w:cs="Times New Roman"/>
          <w:sz w:val="24"/>
          <w:szCs w:val="24"/>
        </w:rPr>
        <w:t xml:space="preserve"> organizational issues to improve relations with members more than support demands, which confirm</w:t>
      </w:r>
      <w:r w:rsidR="007918CB">
        <w:rPr>
          <w:rFonts w:ascii="Times New Roman" w:hAnsi="Times New Roman" w:cs="Times New Roman"/>
          <w:sz w:val="24"/>
          <w:szCs w:val="24"/>
        </w:rPr>
        <w:t>ed</w:t>
      </w:r>
      <w:r>
        <w:rPr>
          <w:rFonts w:ascii="Times New Roman" w:hAnsi="Times New Roman" w:cs="Times New Roman"/>
          <w:sz w:val="24"/>
          <w:szCs w:val="24"/>
        </w:rPr>
        <w:t xml:space="preserve"> that Napo reps </w:t>
      </w:r>
      <w:r w:rsidR="007918CB">
        <w:rPr>
          <w:rFonts w:ascii="Times New Roman" w:hAnsi="Times New Roman" w:cs="Times New Roman"/>
          <w:sz w:val="24"/>
          <w:szCs w:val="24"/>
        </w:rPr>
        <w:t xml:space="preserve">were </w:t>
      </w:r>
      <w:r>
        <w:rPr>
          <w:rFonts w:ascii="Times New Roman" w:hAnsi="Times New Roman" w:cs="Times New Roman"/>
          <w:sz w:val="24"/>
          <w:szCs w:val="24"/>
        </w:rPr>
        <w:t>quite legitimate and efficient in their union role but also that members</w:t>
      </w:r>
      <w:r w:rsidR="00D47EA9">
        <w:rPr>
          <w:rFonts w:ascii="Times New Roman" w:hAnsi="Times New Roman" w:cs="Times New Roman"/>
          <w:sz w:val="24"/>
          <w:szCs w:val="24"/>
        </w:rPr>
        <w:t>’</w:t>
      </w:r>
      <w:r>
        <w:rPr>
          <w:rFonts w:ascii="Times New Roman" w:hAnsi="Times New Roman" w:cs="Times New Roman"/>
          <w:sz w:val="24"/>
          <w:szCs w:val="24"/>
        </w:rPr>
        <w:t xml:space="preserve"> participation</w:t>
      </w:r>
      <w:r w:rsidR="00D47EA9">
        <w:rPr>
          <w:rFonts w:ascii="Times New Roman" w:hAnsi="Times New Roman" w:cs="Times New Roman"/>
          <w:sz w:val="24"/>
          <w:szCs w:val="24"/>
        </w:rPr>
        <w:t>, especially women’s,</w:t>
      </w:r>
      <w:r>
        <w:rPr>
          <w:rFonts w:ascii="Times New Roman" w:hAnsi="Times New Roman" w:cs="Times New Roman"/>
          <w:sz w:val="24"/>
          <w:szCs w:val="24"/>
        </w:rPr>
        <w:t xml:space="preserve"> </w:t>
      </w:r>
      <w:r w:rsidR="007918CB">
        <w:rPr>
          <w:rFonts w:ascii="Times New Roman" w:hAnsi="Times New Roman" w:cs="Times New Roman"/>
          <w:sz w:val="24"/>
          <w:szCs w:val="24"/>
        </w:rPr>
        <w:t xml:space="preserve">was </w:t>
      </w:r>
      <w:r>
        <w:rPr>
          <w:rFonts w:ascii="Times New Roman" w:hAnsi="Times New Roman" w:cs="Times New Roman"/>
          <w:sz w:val="24"/>
          <w:szCs w:val="24"/>
        </w:rPr>
        <w:t>constrained by time and location issues</w:t>
      </w:r>
      <w:r w:rsidR="00D47EA9">
        <w:rPr>
          <w:rFonts w:ascii="Times New Roman" w:hAnsi="Times New Roman" w:cs="Times New Roman"/>
          <w:sz w:val="24"/>
          <w:szCs w:val="24"/>
        </w:rPr>
        <w:t xml:space="preserve"> (see also </w:t>
      </w:r>
      <w:proofErr w:type="spellStart"/>
      <w:r w:rsidR="00D47EA9">
        <w:rPr>
          <w:rFonts w:ascii="Times New Roman" w:hAnsi="Times New Roman" w:cs="Times New Roman"/>
          <w:sz w:val="24"/>
          <w:szCs w:val="24"/>
        </w:rPr>
        <w:t>Colgan</w:t>
      </w:r>
      <w:proofErr w:type="spellEnd"/>
      <w:r w:rsidR="00D47EA9">
        <w:rPr>
          <w:rFonts w:ascii="Times New Roman" w:hAnsi="Times New Roman" w:cs="Times New Roman"/>
          <w:sz w:val="24"/>
          <w:szCs w:val="24"/>
        </w:rPr>
        <w:t xml:space="preserve"> and </w:t>
      </w:r>
      <w:proofErr w:type="spellStart"/>
      <w:r w:rsidR="00D47EA9">
        <w:rPr>
          <w:rFonts w:ascii="Times New Roman" w:hAnsi="Times New Roman" w:cs="Times New Roman"/>
          <w:sz w:val="24"/>
          <w:szCs w:val="24"/>
        </w:rPr>
        <w:t>Ledwith</w:t>
      </w:r>
      <w:proofErr w:type="spellEnd"/>
      <w:r w:rsidR="00D47EA9">
        <w:rPr>
          <w:rFonts w:ascii="Times New Roman" w:hAnsi="Times New Roman" w:cs="Times New Roman"/>
          <w:sz w:val="24"/>
          <w:szCs w:val="24"/>
        </w:rPr>
        <w:t xml:space="preserve"> 2000; </w:t>
      </w:r>
      <w:r w:rsidR="00BE5A78">
        <w:rPr>
          <w:rFonts w:ascii="Times New Roman" w:eastAsia="Arial Unicode MS" w:hAnsi="Times New Roman" w:cs="Times New Roman"/>
          <w:kern w:val="3"/>
          <w:sz w:val="24"/>
          <w:szCs w:val="24"/>
        </w:rPr>
        <w:t>Author B, XXXX</w:t>
      </w:r>
      <w:r w:rsidR="00D47EA9">
        <w:rPr>
          <w:rFonts w:ascii="Times New Roman" w:hAnsi="Times New Roman" w:cs="Times New Roman"/>
          <w:sz w:val="24"/>
          <w:szCs w:val="24"/>
        </w:rPr>
        <w:t>)</w:t>
      </w:r>
      <w:r>
        <w:rPr>
          <w:rFonts w:ascii="Times New Roman" w:hAnsi="Times New Roman" w:cs="Times New Roman"/>
          <w:sz w:val="24"/>
          <w:szCs w:val="24"/>
        </w:rPr>
        <w:t xml:space="preserve">. This analysis somehow nuances </w:t>
      </w:r>
      <w:r w:rsidR="00DF28ED">
        <w:rPr>
          <w:rFonts w:ascii="Times New Roman" w:hAnsi="Times New Roman" w:cs="Times New Roman"/>
          <w:sz w:val="24"/>
          <w:szCs w:val="24"/>
        </w:rPr>
        <w:t xml:space="preserve">and genders some </w:t>
      </w:r>
      <w:r>
        <w:rPr>
          <w:rFonts w:ascii="Times New Roman" w:hAnsi="Times New Roman" w:cs="Times New Roman"/>
          <w:sz w:val="24"/>
          <w:szCs w:val="24"/>
        </w:rPr>
        <w:t>interviewees’ perspectives on</w:t>
      </w:r>
      <w:r w:rsidRPr="001B6AC5">
        <w:rPr>
          <w:rFonts w:ascii="Times New Roman" w:hAnsi="Times New Roman" w:cs="Times New Roman"/>
          <w:sz w:val="24"/>
          <w:szCs w:val="24"/>
        </w:rPr>
        <w:t xml:space="preserve"> members’ apathy and lack of</w:t>
      </w:r>
      <w:r w:rsidR="003A6D17">
        <w:rPr>
          <w:rFonts w:ascii="Times New Roman" w:hAnsi="Times New Roman" w:cs="Times New Roman"/>
          <w:sz w:val="24"/>
          <w:szCs w:val="24"/>
        </w:rPr>
        <w:t xml:space="preserve"> commitment. </w:t>
      </w:r>
      <w:proofErr w:type="gramStart"/>
      <w:r w:rsidR="007918CB">
        <w:rPr>
          <w:rFonts w:ascii="Times New Roman" w:hAnsi="Times New Roman" w:cs="Times New Roman"/>
          <w:sz w:val="24"/>
          <w:szCs w:val="24"/>
        </w:rPr>
        <w:t xml:space="preserve">A drift towards </w:t>
      </w:r>
      <w:proofErr w:type="spellStart"/>
      <w:r w:rsidR="007918CB">
        <w:rPr>
          <w:rFonts w:ascii="Times New Roman" w:hAnsi="Times New Roman" w:cs="Times New Roman"/>
          <w:sz w:val="24"/>
          <w:szCs w:val="24"/>
        </w:rPr>
        <w:t>depolitic</w:t>
      </w:r>
      <w:r w:rsidR="00E247C7">
        <w:rPr>
          <w:rFonts w:ascii="Times New Roman" w:hAnsi="Times New Roman" w:cs="Times New Roman"/>
          <w:sz w:val="24"/>
          <w:szCs w:val="24"/>
        </w:rPr>
        <w:t>ization</w:t>
      </w:r>
      <w:proofErr w:type="spellEnd"/>
      <w:r w:rsidR="007918CB">
        <w:rPr>
          <w:rFonts w:ascii="Times New Roman" w:hAnsi="Times New Roman" w:cs="Times New Roman"/>
          <w:sz w:val="24"/>
          <w:szCs w:val="24"/>
        </w:rPr>
        <w:t xml:space="preserve"> </w:t>
      </w:r>
      <w:r w:rsidR="003A6D17">
        <w:rPr>
          <w:rFonts w:ascii="Times New Roman" w:hAnsi="Times New Roman" w:cs="Times New Roman"/>
          <w:sz w:val="24"/>
          <w:szCs w:val="24"/>
        </w:rPr>
        <w:t>was sometimes</w:t>
      </w:r>
      <w:r w:rsidRPr="001B6AC5">
        <w:rPr>
          <w:rFonts w:ascii="Times New Roman" w:hAnsi="Times New Roman" w:cs="Times New Roman"/>
          <w:sz w:val="24"/>
          <w:szCs w:val="24"/>
        </w:rPr>
        <w:t xml:space="preserve"> cited</w:t>
      </w:r>
      <w:r w:rsidR="00182E9D">
        <w:rPr>
          <w:rFonts w:ascii="Times New Roman" w:hAnsi="Times New Roman" w:cs="Times New Roman"/>
          <w:sz w:val="24"/>
          <w:szCs w:val="24"/>
        </w:rPr>
        <w:t xml:space="preserve"> by male and some older female officers</w:t>
      </w:r>
      <w:r w:rsidRPr="001B6AC5">
        <w:rPr>
          <w:rFonts w:ascii="Times New Roman" w:hAnsi="Times New Roman" w:cs="Times New Roman"/>
          <w:sz w:val="24"/>
          <w:szCs w:val="24"/>
        </w:rPr>
        <w:t xml:space="preserve"> to explain th</w:t>
      </w:r>
      <w:r w:rsidR="003A6D17">
        <w:rPr>
          <w:rFonts w:ascii="Times New Roman" w:hAnsi="Times New Roman" w:cs="Times New Roman"/>
          <w:sz w:val="24"/>
          <w:szCs w:val="24"/>
        </w:rPr>
        <w:t>e lack of young (female</w:t>
      </w:r>
      <w:r w:rsidRPr="001B6AC5">
        <w:rPr>
          <w:rFonts w:ascii="Times New Roman" w:hAnsi="Times New Roman" w:cs="Times New Roman"/>
          <w:sz w:val="24"/>
          <w:szCs w:val="24"/>
        </w:rPr>
        <w:t>) employees’ participation</w:t>
      </w:r>
      <w:proofErr w:type="gramEnd"/>
      <w:r w:rsidRPr="001B6AC5">
        <w:rPr>
          <w:rFonts w:ascii="Times New Roman" w:hAnsi="Times New Roman" w:cs="Times New Roman"/>
          <w:sz w:val="24"/>
          <w:szCs w:val="24"/>
        </w:rPr>
        <w:t xml:space="preserve">. </w:t>
      </w:r>
    </w:p>
    <w:p w14:paraId="2C983734" w14:textId="6DA570A0" w:rsidR="003A6D17" w:rsidRDefault="003A6D17" w:rsidP="00C52AA8">
      <w:pPr>
        <w:spacing w:before="100" w:beforeAutospacing="1" w:after="100" w:afterAutospacing="1" w:line="480" w:lineRule="auto"/>
        <w:ind w:left="709"/>
        <w:rPr>
          <w:rFonts w:ascii="Times New Roman" w:hAnsi="Times New Roman" w:cs="Times New Roman"/>
          <w:sz w:val="24"/>
          <w:szCs w:val="24"/>
        </w:rPr>
      </w:pPr>
      <w:r w:rsidRPr="001B6AC5">
        <w:rPr>
          <w:rFonts w:ascii="Times New Roman" w:hAnsi="Times New Roman" w:cs="Times New Roman"/>
          <w:sz w:val="20"/>
          <w:szCs w:val="20"/>
        </w:rPr>
        <w:t xml:space="preserve">I mean, you know, I don’t know what it’s like but I know it’s different in different areas but I find myself having been an activist for, whatever twenty years, that kind of the commitment of individuals to the union, to the idea of the union is waning all the time. </w:t>
      </w:r>
      <w:proofErr w:type="gramStart"/>
      <w:r w:rsidRPr="001B6AC5">
        <w:rPr>
          <w:rFonts w:ascii="Times New Roman" w:hAnsi="Times New Roman" w:cs="Times New Roman"/>
          <w:sz w:val="20"/>
          <w:szCs w:val="20"/>
        </w:rPr>
        <w:t>And</w:t>
      </w:r>
      <w:proofErr w:type="gramEnd"/>
      <w:r w:rsidRPr="001B6AC5">
        <w:rPr>
          <w:rFonts w:ascii="Times New Roman" w:hAnsi="Times New Roman" w:cs="Times New Roman"/>
          <w:sz w:val="20"/>
          <w:szCs w:val="20"/>
        </w:rPr>
        <w:t xml:space="preserve"> like I say it’s to do with ownership and people have mortgages to pay and I think well, we always had mortgages to pay, why is it different now. </w:t>
      </w:r>
      <w:proofErr w:type="gramStart"/>
      <w:r w:rsidRPr="001B6AC5">
        <w:rPr>
          <w:rFonts w:ascii="Times New Roman" w:hAnsi="Times New Roman" w:cs="Times New Roman"/>
          <w:sz w:val="20"/>
          <w:szCs w:val="20"/>
        </w:rPr>
        <w:t>But</w:t>
      </w:r>
      <w:proofErr w:type="gramEnd"/>
      <w:r w:rsidRPr="001B6AC5">
        <w:rPr>
          <w:rFonts w:ascii="Times New Roman" w:hAnsi="Times New Roman" w:cs="Times New Roman"/>
          <w:sz w:val="20"/>
          <w:szCs w:val="20"/>
        </w:rPr>
        <w:t xml:space="preserve"> there seems to be a lot less commitment to trade unionism now than I’ve seen. Like young people </w:t>
      </w:r>
      <w:proofErr w:type="gramStart"/>
      <w:r w:rsidRPr="001B6AC5">
        <w:rPr>
          <w:rFonts w:ascii="Times New Roman" w:hAnsi="Times New Roman" w:cs="Times New Roman"/>
          <w:sz w:val="20"/>
          <w:szCs w:val="20"/>
        </w:rPr>
        <w:t>don’t</w:t>
      </w:r>
      <w:proofErr w:type="gramEnd"/>
      <w:r w:rsidRPr="001B6AC5">
        <w:rPr>
          <w:rFonts w:ascii="Times New Roman" w:hAnsi="Times New Roman" w:cs="Times New Roman"/>
          <w:sz w:val="20"/>
          <w:szCs w:val="20"/>
        </w:rPr>
        <w:t xml:space="preserve"> care. </w:t>
      </w:r>
      <w:proofErr w:type="gramStart"/>
      <w:r w:rsidRPr="001B6AC5">
        <w:rPr>
          <w:rFonts w:ascii="Times New Roman" w:hAnsi="Times New Roman" w:cs="Times New Roman"/>
          <w:sz w:val="20"/>
          <w:szCs w:val="20"/>
        </w:rPr>
        <w:t>It’s</w:t>
      </w:r>
      <w:proofErr w:type="gramEnd"/>
      <w:r w:rsidRPr="001B6AC5">
        <w:rPr>
          <w:rFonts w:ascii="Times New Roman" w:hAnsi="Times New Roman" w:cs="Times New Roman"/>
          <w:sz w:val="20"/>
          <w:szCs w:val="20"/>
        </w:rPr>
        <w:t xml:space="preserve"> almost like they’ve never known anyone who suffered, you know, in the world that existed before the NHS and welfare and all that kind of thing. </w:t>
      </w:r>
      <w:proofErr w:type="gramStart"/>
      <w:r w:rsidRPr="001B6AC5">
        <w:rPr>
          <w:rFonts w:ascii="Times New Roman" w:hAnsi="Times New Roman" w:cs="Times New Roman"/>
          <w:sz w:val="20"/>
          <w:szCs w:val="20"/>
        </w:rPr>
        <w:t>And</w:t>
      </w:r>
      <w:proofErr w:type="gramEnd"/>
      <w:r w:rsidRPr="001B6AC5">
        <w:rPr>
          <w:rFonts w:ascii="Times New Roman" w:hAnsi="Times New Roman" w:cs="Times New Roman"/>
          <w:sz w:val="20"/>
          <w:szCs w:val="20"/>
        </w:rPr>
        <w:t xml:space="preserve"> they’re too far removed from it. </w:t>
      </w:r>
      <w:proofErr w:type="gramStart"/>
      <w:r w:rsidRPr="001B6AC5">
        <w:rPr>
          <w:rFonts w:ascii="Times New Roman" w:hAnsi="Times New Roman" w:cs="Times New Roman"/>
          <w:sz w:val="20"/>
          <w:szCs w:val="20"/>
        </w:rPr>
        <w:t>It’s</w:t>
      </w:r>
      <w:proofErr w:type="gramEnd"/>
      <w:r w:rsidRPr="001B6AC5">
        <w:rPr>
          <w:rFonts w:ascii="Times New Roman" w:hAnsi="Times New Roman" w:cs="Times New Roman"/>
          <w:sz w:val="20"/>
          <w:szCs w:val="20"/>
        </w:rPr>
        <w:t xml:space="preserve"> almost like they need to suffer again before they realise that … (Branch </w:t>
      </w:r>
      <w:commentRangeStart w:id="5"/>
      <w:r w:rsidRPr="001B6AC5">
        <w:rPr>
          <w:rFonts w:ascii="Times New Roman" w:hAnsi="Times New Roman" w:cs="Times New Roman"/>
          <w:sz w:val="20"/>
          <w:szCs w:val="20"/>
        </w:rPr>
        <w:t>officer</w:t>
      </w:r>
      <w:commentRangeEnd w:id="5"/>
      <w:r w:rsidR="00AC1D96">
        <w:rPr>
          <w:rStyle w:val="CommentReference"/>
        </w:rPr>
        <w:commentReference w:id="5"/>
      </w:r>
      <w:r w:rsidRPr="001B6AC5">
        <w:rPr>
          <w:rFonts w:ascii="Times New Roman" w:hAnsi="Times New Roman" w:cs="Times New Roman"/>
          <w:sz w:val="20"/>
          <w:szCs w:val="20"/>
        </w:rPr>
        <w:t>)</w:t>
      </w:r>
    </w:p>
    <w:p w14:paraId="555ACB62" w14:textId="40FB18B6" w:rsidR="00C35E7E" w:rsidRPr="001B6AC5" w:rsidRDefault="00494227" w:rsidP="00C52AA8">
      <w:pPr>
        <w:spacing w:before="100" w:beforeAutospacing="1" w:after="100" w:afterAutospacing="1" w:line="480" w:lineRule="auto"/>
        <w:rPr>
          <w:rFonts w:ascii="Times New Roman" w:hAnsi="Times New Roman" w:cs="Times New Roman"/>
          <w:b/>
          <w:sz w:val="24"/>
          <w:szCs w:val="24"/>
        </w:rPr>
      </w:pPr>
      <w:r w:rsidRPr="001B6AC5">
        <w:rPr>
          <w:rFonts w:ascii="Times New Roman" w:hAnsi="Times New Roman" w:cs="Times New Roman"/>
          <w:sz w:val="24"/>
          <w:szCs w:val="24"/>
        </w:rPr>
        <w:t xml:space="preserve">The only indicator of political values/views suggested by the survey is the statement “I believe in trade unions” in Table </w:t>
      </w:r>
      <w:r w:rsidR="009B229F">
        <w:rPr>
          <w:rFonts w:ascii="Times New Roman" w:hAnsi="Times New Roman" w:cs="Times New Roman"/>
          <w:sz w:val="24"/>
          <w:szCs w:val="24"/>
        </w:rPr>
        <w:t>1</w:t>
      </w:r>
      <w:r w:rsidRPr="001B6AC5">
        <w:rPr>
          <w:rFonts w:ascii="Times New Roman" w:hAnsi="Times New Roman" w:cs="Times New Roman"/>
          <w:sz w:val="24"/>
          <w:szCs w:val="24"/>
        </w:rPr>
        <w:t xml:space="preserve"> that ranked 3 among the reasons for stay</w:t>
      </w:r>
      <w:r w:rsidR="003A6D17">
        <w:rPr>
          <w:rFonts w:ascii="Times New Roman" w:hAnsi="Times New Roman" w:cs="Times New Roman"/>
          <w:sz w:val="24"/>
          <w:szCs w:val="24"/>
        </w:rPr>
        <w:t>ing in Napo (66%). T</w:t>
      </w:r>
      <w:r w:rsidRPr="001B6AC5">
        <w:rPr>
          <w:rFonts w:ascii="Times New Roman" w:hAnsi="Times New Roman" w:cs="Times New Roman"/>
          <w:sz w:val="24"/>
          <w:szCs w:val="24"/>
        </w:rPr>
        <w:t>he survey results clearly indicate a</w:t>
      </w:r>
      <w:r w:rsidR="00E33881">
        <w:rPr>
          <w:rFonts w:ascii="Times New Roman" w:hAnsi="Times New Roman" w:cs="Times New Roman"/>
          <w:sz w:val="24"/>
          <w:szCs w:val="24"/>
        </w:rPr>
        <w:t>n</w:t>
      </w:r>
      <w:r w:rsidRPr="001B6AC5">
        <w:rPr>
          <w:rFonts w:ascii="Times New Roman" w:hAnsi="Times New Roman" w:cs="Times New Roman"/>
          <w:sz w:val="24"/>
          <w:szCs w:val="24"/>
        </w:rPr>
        <w:t xml:space="preserve"> </w:t>
      </w:r>
      <w:r w:rsidR="00E33881">
        <w:rPr>
          <w:rFonts w:ascii="Times New Roman" w:hAnsi="Times New Roman" w:cs="Times New Roman"/>
          <w:sz w:val="24"/>
          <w:szCs w:val="24"/>
        </w:rPr>
        <w:t>association</w:t>
      </w:r>
      <w:r w:rsidR="00E33881" w:rsidRPr="001B6AC5">
        <w:rPr>
          <w:rFonts w:ascii="Times New Roman" w:hAnsi="Times New Roman" w:cs="Times New Roman"/>
          <w:sz w:val="24"/>
          <w:szCs w:val="24"/>
        </w:rPr>
        <w:t xml:space="preserve"> </w:t>
      </w:r>
      <w:r w:rsidRPr="001B6AC5">
        <w:rPr>
          <w:rFonts w:ascii="Times New Roman" w:hAnsi="Times New Roman" w:cs="Times New Roman"/>
          <w:sz w:val="24"/>
          <w:szCs w:val="24"/>
        </w:rPr>
        <w:t>with gender (62% of women and 74%</w:t>
      </w:r>
      <w:r w:rsidR="00BC3A1A">
        <w:rPr>
          <w:rFonts w:ascii="Times New Roman" w:hAnsi="Times New Roman" w:cs="Times New Roman"/>
          <w:sz w:val="24"/>
          <w:szCs w:val="24"/>
        </w:rPr>
        <w:t xml:space="preserve"> of men</w:t>
      </w:r>
      <w:r w:rsidRPr="001B6AC5">
        <w:rPr>
          <w:rFonts w:ascii="Times New Roman" w:hAnsi="Times New Roman" w:cs="Times New Roman"/>
          <w:sz w:val="24"/>
          <w:szCs w:val="24"/>
        </w:rPr>
        <w:t xml:space="preserve"> expressed that opinion) and age group. </w:t>
      </w:r>
      <w:r w:rsidR="00E93BB5">
        <w:rPr>
          <w:rFonts w:ascii="Times New Roman" w:hAnsi="Times New Roman" w:cs="Times New Roman"/>
          <w:sz w:val="24"/>
          <w:szCs w:val="24"/>
        </w:rPr>
        <w:t>However, interestingly, the gender difference was not so stark when it came to wanting to take part in the union (2</w:t>
      </w:r>
      <w:r w:rsidR="008F1A93">
        <w:rPr>
          <w:rFonts w:ascii="Times New Roman" w:hAnsi="Times New Roman" w:cs="Times New Roman"/>
          <w:sz w:val="24"/>
          <w:szCs w:val="24"/>
        </w:rPr>
        <w:t>1</w:t>
      </w:r>
      <w:r w:rsidR="00E93BB5">
        <w:rPr>
          <w:rFonts w:ascii="Times New Roman" w:hAnsi="Times New Roman" w:cs="Times New Roman"/>
          <w:sz w:val="24"/>
          <w:szCs w:val="24"/>
        </w:rPr>
        <w:t>% of women and 26% of men)</w:t>
      </w:r>
      <w:r w:rsidR="007546FF">
        <w:rPr>
          <w:rFonts w:ascii="Times New Roman" w:hAnsi="Times New Roman" w:cs="Times New Roman"/>
          <w:sz w:val="24"/>
          <w:szCs w:val="24"/>
        </w:rPr>
        <w:t xml:space="preserve"> (see Waddington and </w:t>
      </w:r>
      <w:proofErr w:type="spellStart"/>
      <w:r w:rsidR="007546FF">
        <w:rPr>
          <w:rFonts w:ascii="Times New Roman" w:hAnsi="Times New Roman" w:cs="Times New Roman"/>
          <w:sz w:val="24"/>
          <w:szCs w:val="24"/>
        </w:rPr>
        <w:t>Whitston</w:t>
      </w:r>
      <w:proofErr w:type="spellEnd"/>
      <w:r w:rsidR="007546FF">
        <w:rPr>
          <w:rFonts w:ascii="Times New Roman" w:hAnsi="Times New Roman" w:cs="Times New Roman"/>
          <w:sz w:val="24"/>
          <w:szCs w:val="24"/>
        </w:rPr>
        <w:t xml:space="preserve"> 1997 for similar findings)</w:t>
      </w:r>
      <w:r w:rsidR="00E93BB5">
        <w:rPr>
          <w:rFonts w:ascii="Times New Roman" w:hAnsi="Times New Roman" w:cs="Times New Roman"/>
          <w:sz w:val="24"/>
          <w:szCs w:val="24"/>
        </w:rPr>
        <w:t>.</w:t>
      </w:r>
      <w:r w:rsidRPr="001B6AC5">
        <w:rPr>
          <w:rFonts w:ascii="Times New Roman" w:hAnsi="Times New Roman" w:cs="Times New Roman"/>
          <w:sz w:val="24"/>
          <w:szCs w:val="24"/>
        </w:rPr>
        <w:t xml:space="preserve">The main </w:t>
      </w:r>
      <w:r w:rsidR="007546FF">
        <w:rPr>
          <w:rFonts w:ascii="Times New Roman" w:hAnsi="Times New Roman" w:cs="Times New Roman"/>
          <w:sz w:val="24"/>
          <w:szCs w:val="24"/>
        </w:rPr>
        <w:t xml:space="preserve">age </w:t>
      </w:r>
      <w:r w:rsidRPr="001B6AC5">
        <w:rPr>
          <w:rFonts w:ascii="Times New Roman" w:hAnsi="Times New Roman" w:cs="Times New Roman"/>
          <w:sz w:val="24"/>
          <w:szCs w:val="24"/>
        </w:rPr>
        <w:t xml:space="preserve">variation </w:t>
      </w:r>
      <w:r w:rsidR="006222EE" w:rsidRPr="001B6AC5">
        <w:rPr>
          <w:rFonts w:ascii="Times New Roman" w:hAnsi="Times New Roman" w:cs="Times New Roman"/>
          <w:sz w:val="24"/>
          <w:szCs w:val="24"/>
        </w:rPr>
        <w:t>occur</w:t>
      </w:r>
      <w:r w:rsidR="006222EE">
        <w:rPr>
          <w:rFonts w:ascii="Times New Roman" w:hAnsi="Times New Roman" w:cs="Times New Roman"/>
          <w:sz w:val="24"/>
          <w:szCs w:val="24"/>
        </w:rPr>
        <w:t>red</w:t>
      </w:r>
      <w:r w:rsidR="006222EE" w:rsidRPr="001B6AC5">
        <w:rPr>
          <w:rFonts w:ascii="Times New Roman" w:hAnsi="Times New Roman" w:cs="Times New Roman"/>
          <w:sz w:val="24"/>
          <w:szCs w:val="24"/>
        </w:rPr>
        <w:t xml:space="preserve"> </w:t>
      </w:r>
      <w:r w:rsidRPr="001B6AC5">
        <w:rPr>
          <w:rFonts w:ascii="Times New Roman" w:hAnsi="Times New Roman" w:cs="Times New Roman"/>
          <w:sz w:val="24"/>
          <w:szCs w:val="24"/>
        </w:rPr>
        <w:t>after 46 years old when the</w:t>
      </w:r>
      <w:r w:rsidR="00F51678">
        <w:rPr>
          <w:rFonts w:ascii="Times New Roman" w:hAnsi="Times New Roman" w:cs="Times New Roman"/>
          <w:sz w:val="24"/>
          <w:szCs w:val="24"/>
        </w:rPr>
        <w:t xml:space="preserve"> overall</w:t>
      </w:r>
      <w:r w:rsidRPr="001B6AC5">
        <w:rPr>
          <w:rFonts w:ascii="Times New Roman" w:hAnsi="Times New Roman" w:cs="Times New Roman"/>
          <w:sz w:val="24"/>
          <w:szCs w:val="24"/>
        </w:rPr>
        <w:t xml:space="preserve"> percentage</w:t>
      </w:r>
      <w:r w:rsidR="007546FF">
        <w:rPr>
          <w:rFonts w:ascii="Times New Roman" w:hAnsi="Times New Roman" w:cs="Times New Roman"/>
          <w:sz w:val="24"/>
          <w:szCs w:val="24"/>
        </w:rPr>
        <w:t xml:space="preserve"> of those stating belief in trade unions</w:t>
      </w:r>
      <w:r w:rsidRPr="001B6AC5">
        <w:rPr>
          <w:rFonts w:ascii="Times New Roman" w:hAnsi="Times New Roman" w:cs="Times New Roman"/>
          <w:sz w:val="24"/>
          <w:szCs w:val="24"/>
        </w:rPr>
        <w:t xml:space="preserve"> </w:t>
      </w:r>
      <w:r w:rsidR="006222EE">
        <w:rPr>
          <w:rFonts w:ascii="Times New Roman" w:hAnsi="Times New Roman" w:cs="Times New Roman"/>
          <w:sz w:val="24"/>
          <w:szCs w:val="24"/>
        </w:rPr>
        <w:t xml:space="preserve">rose </w:t>
      </w:r>
      <w:r w:rsidR="003A6D17">
        <w:rPr>
          <w:rFonts w:ascii="Times New Roman" w:hAnsi="Times New Roman" w:cs="Times New Roman"/>
          <w:sz w:val="24"/>
          <w:szCs w:val="24"/>
        </w:rPr>
        <w:t xml:space="preserve">from 56% to 70%. </w:t>
      </w:r>
      <w:r w:rsidR="003A6D17">
        <w:rPr>
          <w:rFonts w:ascii="Times New Roman" w:hAnsi="Times New Roman" w:cs="Times New Roman"/>
          <w:sz w:val="24"/>
          <w:szCs w:val="24"/>
        </w:rPr>
        <w:lastRenderedPageBreak/>
        <w:t>However, for younger</w:t>
      </w:r>
      <w:r w:rsidRPr="001B6AC5">
        <w:rPr>
          <w:rFonts w:ascii="Times New Roman" w:hAnsi="Times New Roman" w:cs="Times New Roman"/>
          <w:sz w:val="24"/>
          <w:szCs w:val="24"/>
        </w:rPr>
        <w:t xml:space="preserve"> generations, this motive for staying in Napo </w:t>
      </w:r>
      <w:r w:rsidR="00E33881">
        <w:rPr>
          <w:rFonts w:ascii="Times New Roman" w:hAnsi="Times New Roman" w:cs="Times New Roman"/>
          <w:sz w:val="24"/>
          <w:szCs w:val="24"/>
        </w:rPr>
        <w:t>remained</w:t>
      </w:r>
      <w:r w:rsidR="00E33881" w:rsidRPr="001B6AC5">
        <w:rPr>
          <w:rFonts w:ascii="Times New Roman" w:hAnsi="Times New Roman" w:cs="Times New Roman"/>
          <w:sz w:val="24"/>
          <w:szCs w:val="24"/>
        </w:rPr>
        <w:t xml:space="preserve"> </w:t>
      </w:r>
      <w:r w:rsidRPr="001B6AC5">
        <w:rPr>
          <w:rFonts w:ascii="Times New Roman" w:hAnsi="Times New Roman" w:cs="Times New Roman"/>
          <w:sz w:val="24"/>
          <w:szCs w:val="24"/>
        </w:rPr>
        <w:t>quite significant</w:t>
      </w:r>
      <w:r w:rsidR="003A6D17">
        <w:rPr>
          <w:rFonts w:ascii="Times New Roman" w:hAnsi="Times New Roman" w:cs="Times New Roman"/>
          <w:sz w:val="24"/>
          <w:szCs w:val="24"/>
        </w:rPr>
        <w:t>.</w:t>
      </w:r>
    </w:p>
    <w:p w14:paraId="29524CA8" w14:textId="7BEFC572" w:rsidR="007C0BBB" w:rsidRPr="001B6AC5" w:rsidRDefault="00C35E7E" w:rsidP="00C52AA8">
      <w:pPr>
        <w:spacing w:before="100" w:beforeAutospacing="1" w:after="100" w:afterAutospacing="1" w:line="480" w:lineRule="auto"/>
        <w:rPr>
          <w:rFonts w:ascii="Times New Roman" w:hAnsi="Times New Roman" w:cs="Times New Roman"/>
          <w:b/>
          <w:sz w:val="24"/>
          <w:szCs w:val="24"/>
        </w:rPr>
      </w:pPr>
      <w:r>
        <w:rPr>
          <w:rFonts w:ascii="Times New Roman" w:hAnsi="Times New Roman" w:cs="Times New Roman"/>
          <w:b/>
          <w:sz w:val="24"/>
          <w:szCs w:val="24"/>
        </w:rPr>
        <w:t>Discussion and c</w:t>
      </w:r>
      <w:r w:rsidR="007C0BBB" w:rsidRPr="001B6AC5">
        <w:rPr>
          <w:rFonts w:ascii="Times New Roman" w:hAnsi="Times New Roman" w:cs="Times New Roman"/>
          <w:b/>
          <w:sz w:val="24"/>
          <w:szCs w:val="24"/>
        </w:rPr>
        <w:t>onclusion</w:t>
      </w:r>
    </w:p>
    <w:p w14:paraId="2D64BED1" w14:textId="1DF62D7F" w:rsidR="00BD1B08" w:rsidRDefault="00C12787" w:rsidP="00C52AA8">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This article</w:t>
      </w:r>
      <w:r w:rsidR="00C35E7E">
        <w:rPr>
          <w:rFonts w:ascii="Times New Roman" w:hAnsi="Times New Roman" w:cs="Times New Roman"/>
          <w:sz w:val="24"/>
          <w:szCs w:val="24"/>
        </w:rPr>
        <w:t xml:space="preserve"> contributes to the workplace unionism resilience</w:t>
      </w:r>
      <w:r w:rsidR="00F44B24">
        <w:rPr>
          <w:rFonts w:ascii="Times New Roman" w:hAnsi="Times New Roman" w:cs="Times New Roman"/>
          <w:sz w:val="24"/>
          <w:szCs w:val="24"/>
        </w:rPr>
        <w:t>/renewal</w:t>
      </w:r>
      <w:r w:rsidR="00C35E7E">
        <w:rPr>
          <w:rFonts w:ascii="Times New Roman" w:hAnsi="Times New Roman" w:cs="Times New Roman"/>
          <w:sz w:val="24"/>
          <w:szCs w:val="24"/>
        </w:rPr>
        <w:t xml:space="preserve"> debate by offering data from a sma</w:t>
      </w:r>
      <w:r w:rsidR="00DA07D5">
        <w:rPr>
          <w:rFonts w:ascii="Times New Roman" w:hAnsi="Times New Roman" w:cs="Times New Roman"/>
          <w:sz w:val="24"/>
          <w:szCs w:val="24"/>
        </w:rPr>
        <w:t>ll feminized and professional union that articulates branch officers’ views and members’ expectations</w:t>
      </w:r>
      <w:r w:rsidR="008F721A">
        <w:rPr>
          <w:rFonts w:ascii="Times New Roman" w:hAnsi="Times New Roman" w:cs="Times New Roman"/>
          <w:sz w:val="24"/>
          <w:szCs w:val="24"/>
        </w:rPr>
        <w:t xml:space="preserve"> during a period of turbulence</w:t>
      </w:r>
      <w:r w:rsidR="00DA07D5">
        <w:rPr>
          <w:rFonts w:ascii="Times New Roman" w:hAnsi="Times New Roman" w:cs="Times New Roman"/>
          <w:sz w:val="24"/>
          <w:szCs w:val="24"/>
        </w:rPr>
        <w:t xml:space="preserve">. </w:t>
      </w:r>
      <w:r w:rsidR="007F3E5F">
        <w:rPr>
          <w:rFonts w:ascii="Times New Roman" w:hAnsi="Times New Roman" w:cs="Times New Roman"/>
          <w:sz w:val="24"/>
          <w:szCs w:val="24"/>
        </w:rPr>
        <w:t>Converging with previous studies</w:t>
      </w:r>
      <w:r w:rsidR="00B548D5">
        <w:rPr>
          <w:rFonts w:ascii="Times New Roman" w:hAnsi="Times New Roman" w:cs="Times New Roman"/>
          <w:sz w:val="24"/>
          <w:szCs w:val="24"/>
        </w:rPr>
        <w:t>, it</w:t>
      </w:r>
      <w:r w:rsidR="00DA07D5">
        <w:rPr>
          <w:rFonts w:ascii="Times New Roman" w:hAnsi="Times New Roman" w:cs="Times New Roman"/>
          <w:sz w:val="24"/>
          <w:szCs w:val="24"/>
        </w:rPr>
        <w:t xml:space="preserve"> </w:t>
      </w:r>
      <w:r w:rsidR="007F3E5F">
        <w:rPr>
          <w:rFonts w:ascii="Times New Roman" w:hAnsi="Times New Roman" w:cs="Times New Roman"/>
          <w:sz w:val="24"/>
          <w:szCs w:val="24"/>
        </w:rPr>
        <w:t>provides</w:t>
      </w:r>
      <w:r w:rsidR="00B548D5">
        <w:rPr>
          <w:rFonts w:ascii="Times New Roman" w:hAnsi="Times New Roman" w:cs="Times New Roman"/>
          <w:sz w:val="24"/>
          <w:szCs w:val="24"/>
        </w:rPr>
        <w:t xml:space="preserve"> evidence </w:t>
      </w:r>
      <w:r w:rsidR="00DA07D5">
        <w:rPr>
          <w:rFonts w:ascii="Times New Roman" w:hAnsi="Times New Roman" w:cs="Times New Roman"/>
          <w:sz w:val="24"/>
          <w:szCs w:val="24"/>
        </w:rPr>
        <w:t>for even more accountable and responsive relationships between local reps and their members</w:t>
      </w:r>
      <w:r w:rsidR="00F44B24">
        <w:rPr>
          <w:rFonts w:ascii="Times New Roman" w:hAnsi="Times New Roman" w:cs="Times New Roman"/>
          <w:sz w:val="24"/>
          <w:szCs w:val="24"/>
        </w:rPr>
        <w:t>,</w:t>
      </w:r>
      <w:r w:rsidR="007F3E5F">
        <w:rPr>
          <w:rFonts w:ascii="Times New Roman" w:hAnsi="Times New Roman" w:cs="Times New Roman"/>
          <w:sz w:val="24"/>
          <w:szCs w:val="24"/>
        </w:rPr>
        <w:t xml:space="preserve"> following restructuring (McBride, 2010; Darlington, 1995, 1997, 2009)</w:t>
      </w:r>
      <w:r w:rsidR="00BD1B08">
        <w:rPr>
          <w:rFonts w:ascii="Times New Roman" w:hAnsi="Times New Roman" w:cs="Times New Roman"/>
          <w:sz w:val="24"/>
          <w:szCs w:val="24"/>
        </w:rPr>
        <w:t xml:space="preserve">. </w:t>
      </w:r>
      <w:r w:rsidR="005A4D1D">
        <w:rPr>
          <w:rFonts w:ascii="Times New Roman" w:hAnsi="Times New Roman" w:cs="Times New Roman"/>
          <w:sz w:val="24"/>
          <w:szCs w:val="24"/>
        </w:rPr>
        <w:t xml:space="preserve">However, </w:t>
      </w:r>
      <w:r w:rsidR="00BD1B08">
        <w:rPr>
          <w:rFonts w:ascii="Times New Roman" w:hAnsi="Times New Roman" w:cs="Times New Roman"/>
          <w:sz w:val="24"/>
          <w:szCs w:val="24"/>
        </w:rPr>
        <w:t>it also anticipates major difficulties for Napo</w:t>
      </w:r>
      <w:r w:rsidR="00F44B24">
        <w:rPr>
          <w:rFonts w:ascii="Times New Roman" w:hAnsi="Times New Roman" w:cs="Times New Roman"/>
          <w:sz w:val="24"/>
          <w:szCs w:val="24"/>
        </w:rPr>
        <w:t>’s</w:t>
      </w:r>
      <w:r w:rsidR="00BD1B08">
        <w:rPr>
          <w:rFonts w:ascii="Times New Roman" w:hAnsi="Times New Roman" w:cs="Times New Roman"/>
          <w:sz w:val="24"/>
          <w:szCs w:val="24"/>
        </w:rPr>
        <w:t xml:space="preserve"> organization and effici</w:t>
      </w:r>
      <w:r w:rsidR="006C2363">
        <w:rPr>
          <w:rFonts w:ascii="Times New Roman" w:hAnsi="Times New Roman" w:cs="Times New Roman"/>
          <w:sz w:val="24"/>
          <w:szCs w:val="24"/>
        </w:rPr>
        <w:t>ency in the near future, casting doubt</w:t>
      </w:r>
      <w:r w:rsidR="00BD1B08">
        <w:rPr>
          <w:rFonts w:ascii="Times New Roman" w:hAnsi="Times New Roman" w:cs="Times New Roman"/>
          <w:sz w:val="24"/>
          <w:szCs w:val="24"/>
        </w:rPr>
        <w:t xml:space="preserve"> on renewal prospects.</w:t>
      </w:r>
    </w:p>
    <w:p w14:paraId="6B8403BB" w14:textId="3526808D" w:rsidR="00F44B24" w:rsidRDefault="00BD1B08" w:rsidP="00C52AA8">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This article </w:t>
      </w:r>
      <w:r w:rsidR="00A7733A">
        <w:rPr>
          <w:rFonts w:ascii="Times New Roman" w:hAnsi="Times New Roman" w:cs="Times New Roman"/>
          <w:sz w:val="24"/>
          <w:szCs w:val="24"/>
        </w:rPr>
        <w:t>identifies</w:t>
      </w:r>
      <w:r>
        <w:rPr>
          <w:rFonts w:ascii="Times New Roman" w:hAnsi="Times New Roman" w:cs="Times New Roman"/>
          <w:sz w:val="24"/>
          <w:szCs w:val="24"/>
        </w:rPr>
        <w:t xml:space="preserve"> d</w:t>
      </w:r>
      <w:r w:rsidR="00B548D5">
        <w:rPr>
          <w:rFonts w:ascii="Times New Roman" w:hAnsi="Times New Roman" w:cs="Times New Roman"/>
          <w:sz w:val="24"/>
          <w:szCs w:val="24"/>
        </w:rPr>
        <w:t>ifferent subjective and objective factors</w:t>
      </w:r>
      <w:r>
        <w:rPr>
          <w:rFonts w:ascii="Times New Roman" w:hAnsi="Times New Roman" w:cs="Times New Roman"/>
          <w:sz w:val="24"/>
          <w:szCs w:val="24"/>
        </w:rPr>
        <w:t xml:space="preserve"> that</w:t>
      </w:r>
      <w:r w:rsidR="00B548D5">
        <w:rPr>
          <w:rFonts w:ascii="Times New Roman" w:hAnsi="Times New Roman" w:cs="Times New Roman"/>
          <w:sz w:val="24"/>
          <w:szCs w:val="24"/>
        </w:rPr>
        <w:t xml:space="preserve"> contribute to the resilience of workplace unionism</w:t>
      </w:r>
      <w:r w:rsidR="00A97553">
        <w:rPr>
          <w:rFonts w:ascii="Times New Roman" w:hAnsi="Times New Roman" w:cs="Times New Roman"/>
          <w:sz w:val="24"/>
          <w:szCs w:val="24"/>
        </w:rPr>
        <w:t xml:space="preserve"> within Napo</w:t>
      </w:r>
      <w:r w:rsidR="00B548D5">
        <w:rPr>
          <w:rFonts w:ascii="Times New Roman" w:hAnsi="Times New Roman" w:cs="Times New Roman"/>
          <w:sz w:val="24"/>
          <w:szCs w:val="24"/>
        </w:rPr>
        <w:t>. First, conditions for union collectivism stem from a strong occupational identity built on the</w:t>
      </w:r>
      <w:r w:rsidR="00B548D5" w:rsidRPr="001B6AC5">
        <w:rPr>
          <w:rFonts w:ascii="Times New Roman" w:hAnsi="Times New Roman" w:cs="Times New Roman"/>
          <w:sz w:val="24"/>
          <w:szCs w:val="24"/>
        </w:rPr>
        <w:t xml:space="preserve"> unique employee relations nature of</w:t>
      </w:r>
      <w:r w:rsidR="005A4D1D">
        <w:rPr>
          <w:rFonts w:ascii="Times New Roman" w:hAnsi="Times New Roman" w:cs="Times New Roman"/>
          <w:sz w:val="24"/>
          <w:szCs w:val="24"/>
        </w:rPr>
        <w:t xml:space="preserve"> the</w:t>
      </w:r>
      <w:r w:rsidR="00B548D5" w:rsidRPr="001B6AC5">
        <w:rPr>
          <w:rFonts w:ascii="Times New Roman" w:hAnsi="Times New Roman" w:cs="Times New Roman"/>
          <w:sz w:val="24"/>
          <w:szCs w:val="24"/>
        </w:rPr>
        <w:t xml:space="preserve"> penal environment </w:t>
      </w:r>
      <w:r w:rsidR="003D114C">
        <w:rPr>
          <w:rFonts w:ascii="Times New Roman" w:hAnsi="Times New Roman" w:cs="Times New Roman"/>
          <w:sz w:val="24"/>
          <w:szCs w:val="24"/>
        </w:rPr>
        <w:t>“</w:t>
      </w:r>
      <w:r w:rsidR="00B548D5" w:rsidRPr="001B6AC5">
        <w:rPr>
          <w:rFonts w:ascii="Times New Roman" w:hAnsi="Times New Roman" w:cs="Times New Roman"/>
          <w:sz w:val="24"/>
          <w:szCs w:val="24"/>
        </w:rPr>
        <w:t>where staff are dealing with those members of society who have rejected the values of that society</w:t>
      </w:r>
      <w:r w:rsidR="003D114C">
        <w:rPr>
          <w:rFonts w:ascii="Times New Roman" w:hAnsi="Times New Roman" w:cs="Times New Roman"/>
          <w:sz w:val="24"/>
          <w:szCs w:val="24"/>
        </w:rPr>
        <w:t>”</w:t>
      </w:r>
      <w:r w:rsidR="00B548D5" w:rsidRPr="001B6AC5">
        <w:rPr>
          <w:rFonts w:ascii="Times New Roman" w:hAnsi="Times New Roman" w:cs="Times New Roman"/>
          <w:sz w:val="24"/>
          <w:szCs w:val="24"/>
        </w:rPr>
        <w:t xml:space="preserve"> (Black, 1995</w:t>
      </w:r>
      <w:r w:rsidR="00B548D5">
        <w:rPr>
          <w:rFonts w:ascii="Times New Roman" w:hAnsi="Times New Roman" w:cs="Times New Roman"/>
          <w:sz w:val="24"/>
          <w:szCs w:val="24"/>
        </w:rPr>
        <w:t>) and the sharing of a strong professional and public sector ethos (</w:t>
      </w:r>
      <w:proofErr w:type="spellStart"/>
      <w:r w:rsidR="00B548D5">
        <w:rPr>
          <w:rFonts w:ascii="Times New Roman" w:hAnsi="Times New Roman" w:cs="Times New Roman"/>
          <w:sz w:val="24"/>
          <w:szCs w:val="24"/>
        </w:rPr>
        <w:t>Mawby</w:t>
      </w:r>
      <w:proofErr w:type="spellEnd"/>
      <w:r w:rsidR="00B548D5">
        <w:rPr>
          <w:rFonts w:ascii="Times New Roman" w:hAnsi="Times New Roman" w:cs="Times New Roman"/>
          <w:sz w:val="24"/>
          <w:szCs w:val="24"/>
        </w:rPr>
        <w:t xml:space="preserve"> and Worrall, 2013; </w:t>
      </w:r>
      <w:r w:rsidR="00BE5A78">
        <w:rPr>
          <w:rFonts w:ascii="Times New Roman" w:eastAsia="Arial Unicode MS" w:hAnsi="Times New Roman" w:cs="Times New Roman"/>
          <w:kern w:val="3"/>
          <w:sz w:val="24"/>
          <w:szCs w:val="24"/>
        </w:rPr>
        <w:t>Author B, XXXX</w:t>
      </w:r>
      <w:r w:rsidR="00B548D5">
        <w:rPr>
          <w:rFonts w:ascii="Times New Roman" w:hAnsi="Times New Roman" w:cs="Times New Roman"/>
          <w:sz w:val="24"/>
          <w:szCs w:val="24"/>
        </w:rPr>
        <w:t>).</w:t>
      </w:r>
      <w:r w:rsidR="003D114C">
        <w:rPr>
          <w:rFonts w:ascii="Times New Roman" w:hAnsi="Times New Roman" w:cs="Times New Roman"/>
          <w:sz w:val="24"/>
          <w:szCs w:val="24"/>
        </w:rPr>
        <w:t xml:space="preserve"> </w:t>
      </w:r>
      <w:r w:rsidR="00AB12A6">
        <w:rPr>
          <w:rFonts w:ascii="Times New Roman" w:hAnsi="Times New Roman" w:cs="Times New Roman"/>
          <w:sz w:val="24"/>
          <w:szCs w:val="24"/>
        </w:rPr>
        <w:t>I</w:t>
      </w:r>
      <w:r w:rsidR="004C096E">
        <w:rPr>
          <w:rFonts w:ascii="Times New Roman" w:hAnsi="Times New Roman" w:cs="Times New Roman"/>
          <w:sz w:val="24"/>
          <w:szCs w:val="24"/>
        </w:rPr>
        <w:t>t was difficult in this study to pinpoint how the femin</w:t>
      </w:r>
      <w:r w:rsidR="003358D7">
        <w:rPr>
          <w:rFonts w:ascii="Times New Roman" w:hAnsi="Times New Roman" w:cs="Times New Roman"/>
          <w:sz w:val="24"/>
          <w:szCs w:val="24"/>
        </w:rPr>
        <w:t>ize</w:t>
      </w:r>
      <w:r w:rsidR="004C096E">
        <w:rPr>
          <w:rFonts w:ascii="Times New Roman" w:hAnsi="Times New Roman" w:cs="Times New Roman"/>
          <w:sz w:val="24"/>
          <w:szCs w:val="24"/>
        </w:rPr>
        <w:t>d context intersected with this specific occupational environment at a moment in time when probation practitioners, whether female or male, were experiencing an assault on their occupational identity</w:t>
      </w:r>
      <w:r w:rsidR="00AB12A6">
        <w:rPr>
          <w:rFonts w:ascii="Times New Roman" w:hAnsi="Times New Roman" w:cs="Times New Roman"/>
          <w:sz w:val="24"/>
          <w:szCs w:val="24"/>
        </w:rPr>
        <w:t>.</w:t>
      </w:r>
      <w:r w:rsidR="004C096E">
        <w:rPr>
          <w:rFonts w:ascii="Times New Roman" w:hAnsi="Times New Roman" w:cs="Times New Roman"/>
          <w:sz w:val="24"/>
          <w:szCs w:val="24"/>
        </w:rPr>
        <w:t xml:space="preserve"> </w:t>
      </w:r>
      <w:r w:rsidR="00AB12A6">
        <w:rPr>
          <w:rFonts w:ascii="Times New Roman" w:hAnsi="Times New Roman" w:cs="Times New Roman"/>
          <w:sz w:val="24"/>
          <w:szCs w:val="24"/>
        </w:rPr>
        <w:t xml:space="preserve">However, </w:t>
      </w:r>
      <w:r w:rsidR="004C096E">
        <w:rPr>
          <w:rFonts w:ascii="Times New Roman" w:hAnsi="Times New Roman" w:cs="Times New Roman"/>
          <w:sz w:val="24"/>
          <w:szCs w:val="24"/>
        </w:rPr>
        <w:t>previous research in this environment has argued that there is a gender</w:t>
      </w:r>
      <w:r w:rsidR="00AB12A6">
        <w:rPr>
          <w:rFonts w:ascii="Times New Roman" w:hAnsi="Times New Roman" w:cs="Times New Roman"/>
          <w:sz w:val="24"/>
          <w:szCs w:val="24"/>
        </w:rPr>
        <w:t>ed moral</w:t>
      </w:r>
      <w:r w:rsidR="004C096E">
        <w:rPr>
          <w:rFonts w:ascii="Times New Roman" w:hAnsi="Times New Roman" w:cs="Times New Roman"/>
          <w:sz w:val="24"/>
          <w:szCs w:val="24"/>
        </w:rPr>
        <w:t xml:space="preserve"> component underpinning </w:t>
      </w:r>
      <w:r w:rsidR="00AB12A6">
        <w:rPr>
          <w:rFonts w:ascii="Times New Roman" w:hAnsi="Times New Roman" w:cs="Times New Roman"/>
          <w:sz w:val="24"/>
          <w:szCs w:val="24"/>
        </w:rPr>
        <w:t>the strength of commitment to the work (</w:t>
      </w:r>
      <w:r w:rsidR="00BE5A78">
        <w:rPr>
          <w:rFonts w:ascii="Times New Roman" w:eastAsia="Arial Unicode MS" w:hAnsi="Times New Roman" w:cs="Times New Roman"/>
          <w:kern w:val="3"/>
          <w:sz w:val="24"/>
          <w:szCs w:val="24"/>
        </w:rPr>
        <w:t>Author B, XXXX</w:t>
      </w:r>
      <w:r w:rsidR="00AB12A6">
        <w:rPr>
          <w:rFonts w:ascii="Times New Roman" w:hAnsi="Times New Roman" w:cs="Times New Roman"/>
          <w:sz w:val="24"/>
          <w:szCs w:val="24"/>
        </w:rPr>
        <w:t xml:space="preserve">) and this seemed to endure in the post-TR environment. </w:t>
      </w:r>
      <w:r w:rsidR="003D114C">
        <w:rPr>
          <w:rFonts w:ascii="Times New Roman" w:hAnsi="Times New Roman" w:cs="Times New Roman"/>
          <w:sz w:val="24"/>
          <w:szCs w:val="24"/>
        </w:rPr>
        <w:t xml:space="preserve">Second, the resilience of Napo needs to be set in the context of the </w:t>
      </w:r>
      <w:r w:rsidR="00B548D5">
        <w:rPr>
          <w:rFonts w:ascii="Times New Roman" w:hAnsi="Times New Roman" w:cs="Times New Roman"/>
          <w:sz w:val="24"/>
          <w:szCs w:val="24"/>
        </w:rPr>
        <w:lastRenderedPageBreak/>
        <w:t>l</w:t>
      </w:r>
      <w:r w:rsidR="00B548D5" w:rsidRPr="001B6AC5">
        <w:rPr>
          <w:rFonts w:ascii="Times New Roman" w:hAnsi="Times New Roman" w:cs="Times New Roman"/>
          <w:sz w:val="24"/>
          <w:szCs w:val="24"/>
        </w:rPr>
        <w:t>egacy of large an</w:t>
      </w:r>
      <w:r w:rsidR="00B548D5">
        <w:rPr>
          <w:rFonts w:ascii="Times New Roman" w:hAnsi="Times New Roman" w:cs="Times New Roman"/>
          <w:sz w:val="24"/>
          <w:szCs w:val="24"/>
        </w:rPr>
        <w:t xml:space="preserve">d confident branches that are typical of </w:t>
      </w:r>
      <w:r w:rsidR="003D114C">
        <w:rPr>
          <w:rFonts w:ascii="Times New Roman" w:hAnsi="Times New Roman" w:cs="Times New Roman"/>
          <w:sz w:val="24"/>
          <w:szCs w:val="24"/>
        </w:rPr>
        <w:t xml:space="preserve">an </w:t>
      </w:r>
      <w:r w:rsidR="00B548D5">
        <w:rPr>
          <w:rFonts w:ascii="Times New Roman" w:hAnsi="Times New Roman" w:cs="Times New Roman"/>
          <w:sz w:val="24"/>
          <w:szCs w:val="24"/>
        </w:rPr>
        <w:t>articulate and</w:t>
      </w:r>
      <w:r w:rsidR="00B548D5" w:rsidRPr="001B6AC5">
        <w:rPr>
          <w:rFonts w:ascii="Times New Roman" w:hAnsi="Times New Roman" w:cs="Times New Roman"/>
          <w:sz w:val="24"/>
          <w:szCs w:val="24"/>
        </w:rPr>
        <w:t xml:space="preserve"> educated membership</w:t>
      </w:r>
      <w:r w:rsidR="00B548D5">
        <w:rPr>
          <w:rFonts w:ascii="Times New Roman" w:hAnsi="Times New Roman" w:cs="Times New Roman"/>
          <w:sz w:val="24"/>
          <w:szCs w:val="24"/>
        </w:rPr>
        <w:t xml:space="preserve"> (</w:t>
      </w:r>
      <w:r w:rsidR="00B548D5" w:rsidRPr="001B6AC5">
        <w:rPr>
          <w:rFonts w:ascii="Times New Roman" w:hAnsi="Times New Roman" w:cs="Times New Roman"/>
          <w:sz w:val="24"/>
          <w:szCs w:val="24"/>
        </w:rPr>
        <w:t>Terry, 1996</w:t>
      </w:r>
      <w:r w:rsidR="00B548D5">
        <w:rPr>
          <w:rFonts w:ascii="Times New Roman" w:hAnsi="Times New Roman" w:cs="Times New Roman"/>
          <w:sz w:val="24"/>
          <w:szCs w:val="24"/>
        </w:rPr>
        <w:t>; Carter</w:t>
      </w:r>
      <w:r w:rsidR="005A4D1D">
        <w:rPr>
          <w:rFonts w:ascii="Times New Roman" w:hAnsi="Times New Roman" w:cs="Times New Roman"/>
          <w:sz w:val="24"/>
          <w:szCs w:val="24"/>
        </w:rPr>
        <w:t xml:space="preserve"> and</w:t>
      </w:r>
      <w:r w:rsidR="00B548D5">
        <w:rPr>
          <w:rFonts w:ascii="Times New Roman" w:hAnsi="Times New Roman" w:cs="Times New Roman"/>
          <w:sz w:val="24"/>
          <w:szCs w:val="24"/>
        </w:rPr>
        <w:t xml:space="preserve"> </w:t>
      </w:r>
      <w:proofErr w:type="spellStart"/>
      <w:r w:rsidR="00B548D5">
        <w:rPr>
          <w:rFonts w:ascii="Times New Roman" w:hAnsi="Times New Roman" w:cs="Times New Roman"/>
          <w:sz w:val="24"/>
          <w:szCs w:val="24"/>
        </w:rPr>
        <w:t>Poynter</w:t>
      </w:r>
      <w:proofErr w:type="spellEnd"/>
      <w:r w:rsidR="00B548D5">
        <w:rPr>
          <w:rFonts w:ascii="Times New Roman" w:hAnsi="Times New Roman" w:cs="Times New Roman"/>
          <w:sz w:val="24"/>
          <w:szCs w:val="24"/>
        </w:rPr>
        <w:t>, 1999)</w:t>
      </w:r>
      <w:r w:rsidR="00D91A26">
        <w:rPr>
          <w:rFonts w:ascii="Times New Roman" w:hAnsi="Times New Roman" w:cs="Times New Roman"/>
          <w:sz w:val="24"/>
          <w:szCs w:val="24"/>
        </w:rPr>
        <w:t xml:space="preserve"> which puts great emphasis on occupational, educational and industrial matters</w:t>
      </w:r>
      <w:r w:rsidR="003D114C">
        <w:rPr>
          <w:rFonts w:ascii="Times New Roman" w:hAnsi="Times New Roman" w:cs="Times New Roman"/>
          <w:sz w:val="24"/>
          <w:szCs w:val="24"/>
        </w:rPr>
        <w:t>.</w:t>
      </w:r>
      <w:r w:rsidR="00BE01D7">
        <w:rPr>
          <w:rFonts w:ascii="Times New Roman" w:hAnsi="Times New Roman" w:cs="Times New Roman"/>
          <w:sz w:val="24"/>
          <w:szCs w:val="24"/>
        </w:rPr>
        <w:t xml:space="preserve"> Again, we also underline the femin</w:t>
      </w:r>
      <w:r w:rsidR="003358D7">
        <w:rPr>
          <w:rFonts w:ascii="Times New Roman" w:hAnsi="Times New Roman" w:cs="Times New Roman"/>
          <w:sz w:val="24"/>
          <w:szCs w:val="24"/>
        </w:rPr>
        <w:t>ize</w:t>
      </w:r>
      <w:r w:rsidR="00BE01D7">
        <w:rPr>
          <w:rFonts w:ascii="Times New Roman" w:hAnsi="Times New Roman" w:cs="Times New Roman"/>
          <w:sz w:val="24"/>
          <w:szCs w:val="24"/>
        </w:rPr>
        <w:t>d membership context and the importance of all three of these areas to women professionals (</w:t>
      </w:r>
      <w:r w:rsidR="00BE5A78">
        <w:rPr>
          <w:rFonts w:ascii="Times New Roman" w:eastAsia="Arial Unicode MS" w:hAnsi="Times New Roman" w:cs="Times New Roman"/>
          <w:kern w:val="3"/>
          <w:sz w:val="24"/>
          <w:szCs w:val="24"/>
        </w:rPr>
        <w:t>Author B, XXXX</w:t>
      </w:r>
      <w:r w:rsidR="00BE01D7">
        <w:rPr>
          <w:rFonts w:ascii="Times New Roman" w:hAnsi="Times New Roman" w:cs="Times New Roman"/>
          <w:sz w:val="24"/>
          <w:szCs w:val="24"/>
        </w:rPr>
        <w:t>).</w:t>
      </w:r>
      <w:r w:rsidR="003D114C">
        <w:rPr>
          <w:rFonts w:ascii="Times New Roman" w:hAnsi="Times New Roman" w:cs="Times New Roman"/>
          <w:sz w:val="24"/>
          <w:szCs w:val="24"/>
        </w:rPr>
        <w:t xml:space="preserve">Third, it is also necessary to take account of the democratic and </w:t>
      </w:r>
      <w:r w:rsidR="003D114C" w:rsidRPr="001B6AC5">
        <w:rPr>
          <w:rFonts w:ascii="Times New Roman" w:hAnsi="Times New Roman" w:cs="Times New Roman"/>
          <w:sz w:val="24"/>
          <w:szCs w:val="24"/>
        </w:rPr>
        <w:t>lay control tradition</w:t>
      </w:r>
      <w:r w:rsidR="003D114C">
        <w:rPr>
          <w:rFonts w:ascii="Times New Roman" w:hAnsi="Times New Roman" w:cs="Times New Roman"/>
          <w:sz w:val="24"/>
          <w:szCs w:val="24"/>
        </w:rPr>
        <w:t xml:space="preserve"> that characterize</w:t>
      </w:r>
      <w:r w:rsidR="00F44B24">
        <w:rPr>
          <w:rFonts w:ascii="Times New Roman" w:hAnsi="Times New Roman" w:cs="Times New Roman"/>
          <w:sz w:val="24"/>
          <w:szCs w:val="24"/>
        </w:rPr>
        <w:t>s</w:t>
      </w:r>
      <w:r w:rsidR="003D114C">
        <w:rPr>
          <w:rFonts w:ascii="Times New Roman" w:hAnsi="Times New Roman" w:cs="Times New Roman"/>
          <w:sz w:val="24"/>
          <w:szCs w:val="24"/>
        </w:rPr>
        <w:t xml:space="preserve"> Napo.</w:t>
      </w:r>
      <w:r w:rsidR="003B29F7">
        <w:rPr>
          <w:rFonts w:ascii="Times New Roman" w:hAnsi="Times New Roman" w:cs="Times New Roman"/>
          <w:sz w:val="24"/>
          <w:szCs w:val="24"/>
        </w:rPr>
        <w:t xml:space="preserve"> Previous research on women and unions </w:t>
      </w:r>
      <w:r w:rsidR="002579EA">
        <w:rPr>
          <w:rFonts w:ascii="Times New Roman" w:hAnsi="Times New Roman" w:cs="Times New Roman"/>
          <w:sz w:val="24"/>
          <w:szCs w:val="24"/>
        </w:rPr>
        <w:t xml:space="preserve">has shown how gender democracy </w:t>
      </w:r>
      <w:proofErr w:type="gramStart"/>
      <w:r w:rsidR="002579EA">
        <w:rPr>
          <w:rFonts w:ascii="Times New Roman" w:hAnsi="Times New Roman" w:cs="Times New Roman"/>
          <w:sz w:val="24"/>
          <w:szCs w:val="24"/>
        </w:rPr>
        <w:t>is enhanced</w:t>
      </w:r>
      <w:proofErr w:type="gramEnd"/>
      <w:r w:rsidR="002579EA">
        <w:rPr>
          <w:rFonts w:ascii="Times New Roman" w:hAnsi="Times New Roman" w:cs="Times New Roman"/>
          <w:sz w:val="24"/>
          <w:szCs w:val="24"/>
        </w:rPr>
        <w:t xml:space="preserve"> via opportunities for women to participate in multiple union structures and forums (Healy and </w:t>
      </w:r>
      <w:proofErr w:type="spellStart"/>
      <w:r w:rsidR="002579EA">
        <w:rPr>
          <w:rFonts w:ascii="Times New Roman" w:hAnsi="Times New Roman" w:cs="Times New Roman"/>
          <w:sz w:val="24"/>
          <w:szCs w:val="24"/>
        </w:rPr>
        <w:t>Kirton</w:t>
      </w:r>
      <w:proofErr w:type="spellEnd"/>
      <w:r w:rsidR="002579EA">
        <w:rPr>
          <w:rFonts w:ascii="Times New Roman" w:hAnsi="Times New Roman" w:cs="Times New Roman"/>
          <w:sz w:val="24"/>
          <w:szCs w:val="24"/>
        </w:rPr>
        <w:t xml:space="preserve"> 2000).</w:t>
      </w:r>
      <w:r w:rsidR="003D114C">
        <w:rPr>
          <w:rFonts w:ascii="Times New Roman" w:hAnsi="Times New Roman" w:cs="Times New Roman"/>
          <w:sz w:val="24"/>
          <w:szCs w:val="24"/>
        </w:rPr>
        <w:t xml:space="preserve"> </w:t>
      </w:r>
      <w:r w:rsidR="002579EA">
        <w:rPr>
          <w:rFonts w:ascii="Times New Roman" w:hAnsi="Times New Roman" w:cs="Times New Roman"/>
          <w:sz w:val="24"/>
          <w:szCs w:val="24"/>
        </w:rPr>
        <w:t>Napo’s historic and contemporary record on women’s representation in decision-making structures compares very well with other small and large unions (</w:t>
      </w:r>
      <w:r w:rsidR="00BE5A78">
        <w:rPr>
          <w:rFonts w:ascii="Times New Roman" w:eastAsia="Arial Unicode MS" w:hAnsi="Times New Roman" w:cs="Times New Roman"/>
          <w:kern w:val="3"/>
          <w:sz w:val="24"/>
          <w:szCs w:val="24"/>
        </w:rPr>
        <w:t>Author B, XXXX</w:t>
      </w:r>
      <w:r w:rsidR="002579EA">
        <w:rPr>
          <w:rFonts w:ascii="Times New Roman" w:hAnsi="Times New Roman" w:cs="Times New Roman"/>
          <w:sz w:val="24"/>
          <w:szCs w:val="24"/>
        </w:rPr>
        <w:t xml:space="preserve">). </w:t>
      </w:r>
      <w:r w:rsidR="003D114C">
        <w:rPr>
          <w:rFonts w:ascii="Times New Roman" w:hAnsi="Times New Roman" w:cs="Times New Roman"/>
          <w:sz w:val="24"/>
          <w:szCs w:val="24"/>
        </w:rPr>
        <w:t>Fourth, the process of restructuring itself and the</w:t>
      </w:r>
      <w:r w:rsidR="00A97553">
        <w:rPr>
          <w:rFonts w:ascii="Times New Roman" w:hAnsi="Times New Roman" w:cs="Times New Roman"/>
          <w:sz w:val="24"/>
          <w:szCs w:val="24"/>
        </w:rPr>
        <w:t xml:space="preserve"> few resources held by the national paid</w:t>
      </w:r>
      <w:r w:rsidR="005A4D1D">
        <w:rPr>
          <w:rFonts w:ascii="Times New Roman" w:hAnsi="Times New Roman" w:cs="Times New Roman"/>
          <w:sz w:val="24"/>
          <w:szCs w:val="24"/>
        </w:rPr>
        <w:t xml:space="preserve"> </w:t>
      </w:r>
      <w:r w:rsidR="00A97553">
        <w:rPr>
          <w:rFonts w:ascii="Times New Roman" w:hAnsi="Times New Roman" w:cs="Times New Roman"/>
          <w:sz w:val="24"/>
          <w:szCs w:val="24"/>
        </w:rPr>
        <w:t>officials to deal with the new CRC owners contribute</w:t>
      </w:r>
      <w:r w:rsidR="005576C6">
        <w:rPr>
          <w:rFonts w:ascii="Times New Roman" w:hAnsi="Times New Roman" w:cs="Times New Roman"/>
          <w:sz w:val="24"/>
          <w:szCs w:val="24"/>
        </w:rPr>
        <w:t>d</w:t>
      </w:r>
      <w:r w:rsidR="00A97553">
        <w:rPr>
          <w:rFonts w:ascii="Times New Roman" w:hAnsi="Times New Roman" w:cs="Times New Roman"/>
          <w:sz w:val="24"/>
          <w:szCs w:val="24"/>
        </w:rPr>
        <w:t xml:space="preserve"> to put</w:t>
      </w:r>
      <w:r w:rsidR="005A4D1D">
        <w:rPr>
          <w:rFonts w:ascii="Times New Roman" w:hAnsi="Times New Roman" w:cs="Times New Roman"/>
          <w:sz w:val="24"/>
          <w:szCs w:val="24"/>
        </w:rPr>
        <w:t>ting</w:t>
      </w:r>
      <w:r w:rsidR="00A97553">
        <w:rPr>
          <w:rFonts w:ascii="Times New Roman" w:hAnsi="Times New Roman" w:cs="Times New Roman"/>
          <w:sz w:val="24"/>
          <w:szCs w:val="24"/>
        </w:rPr>
        <w:t xml:space="preserve"> a strong emphasis on branch officers who have to cope with the prospects of new HR policies and future redundancies.</w:t>
      </w:r>
      <w:r w:rsidR="00D657F0">
        <w:rPr>
          <w:rFonts w:ascii="Times New Roman" w:hAnsi="Times New Roman" w:cs="Times New Roman"/>
          <w:sz w:val="24"/>
          <w:szCs w:val="24"/>
        </w:rPr>
        <w:t xml:space="preserve"> Members’ expectations</w:t>
      </w:r>
      <w:r w:rsidR="005C3FBC">
        <w:rPr>
          <w:rFonts w:ascii="Times New Roman" w:hAnsi="Times New Roman" w:cs="Times New Roman"/>
          <w:sz w:val="24"/>
          <w:szCs w:val="24"/>
        </w:rPr>
        <w:t xml:space="preserve"> </w:t>
      </w:r>
      <w:r w:rsidR="00D657F0">
        <w:rPr>
          <w:rFonts w:ascii="Times New Roman" w:hAnsi="Times New Roman" w:cs="Times New Roman"/>
          <w:sz w:val="24"/>
          <w:szCs w:val="24"/>
        </w:rPr>
        <w:t>clearly indicate</w:t>
      </w:r>
      <w:r w:rsidR="005A4D1D">
        <w:rPr>
          <w:rFonts w:ascii="Times New Roman" w:hAnsi="Times New Roman" w:cs="Times New Roman"/>
          <w:sz w:val="24"/>
          <w:szCs w:val="24"/>
        </w:rPr>
        <w:t>d</w:t>
      </w:r>
      <w:r w:rsidR="00D657F0">
        <w:rPr>
          <w:rFonts w:ascii="Times New Roman" w:hAnsi="Times New Roman" w:cs="Times New Roman"/>
          <w:sz w:val="24"/>
          <w:szCs w:val="24"/>
        </w:rPr>
        <w:t xml:space="preserve"> the need for even more efficient level</w:t>
      </w:r>
      <w:r w:rsidR="007F3E5F">
        <w:rPr>
          <w:rFonts w:ascii="Times New Roman" w:hAnsi="Times New Roman" w:cs="Times New Roman"/>
          <w:sz w:val="24"/>
          <w:szCs w:val="24"/>
        </w:rPr>
        <w:t>s</w:t>
      </w:r>
      <w:r w:rsidR="00D657F0">
        <w:rPr>
          <w:rFonts w:ascii="Times New Roman" w:hAnsi="Times New Roman" w:cs="Times New Roman"/>
          <w:sz w:val="24"/>
          <w:szCs w:val="24"/>
        </w:rPr>
        <w:t xml:space="preserve"> of local representation and support </w:t>
      </w:r>
      <w:r w:rsidR="005C3FBC">
        <w:rPr>
          <w:rFonts w:ascii="Times New Roman" w:hAnsi="Times New Roman" w:cs="Times New Roman"/>
          <w:sz w:val="24"/>
          <w:szCs w:val="24"/>
        </w:rPr>
        <w:t>in a context of high turbulence that will more specifically affect young</w:t>
      </w:r>
      <w:r w:rsidR="000E14F9">
        <w:rPr>
          <w:rFonts w:ascii="Times New Roman" w:hAnsi="Times New Roman" w:cs="Times New Roman"/>
          <w:sz w:val="24"/>
          <w:szCs w:val="24"/>
        </w:rPr>
        <w:t xml:space="preserve"> (female)</w:t>
      </w:r>
      <w:r w:rsidR="005C3FBC">
        <w:rPr>
          <w:rFonts w:ascii="Times New Roman" w:hAnsi="Times New Roman" w:cs="Times New Roman"/>
          <w:sz w:val="24"/>
          <w:szCs w:val="24"/>
        </w:rPr>
        <w:t xml:space="preserve"> professionals </w:t>
      </w:r>
      <w:proofErr w:type="gramStart"/>
      <w:r w:rsidR="005C3FBC">
        <w:rPr>
          <w:rFonts w:ascii="Times New Roman" w:hAnsi="Times New Roman" w:cs="Times New Roman"/>
          <w:sz w:val="24"/>
          <w:szCs w:val="24"/>
        </w:rPr>
        <w:t>both in terms of employment conditions and career</w:t>
      </w:r>
      <w:proofErr w:type="gramEnd"/>
      <w:r w:rsidR="005C3FBC">
        <w:rPr>
          <w:rFonts w:ascii="Times New Roman" w:hAnsi="Times New Roman" w:cs="Times New Roman"/>
          <w:sz w:val="24"/>
          <w:szCs w:val="24"/>
        </w:rPr>
        <w:t xml:space="preserve"> prospects.</w:t>
      </w:r>
      <w:r w:rsidR="00311C06">
        <w:rPr>
          <w:rFonts w:ascii="Times New Roman" w:hAnsi="Times New Roman" w:cs="Times New Roman"/>
          <w:sz w:val="24"/>
          <w:szCs w:val="24"/>
        </w:rPr>
        <w:t xml:space="preserve"> Previous research would suggest that having women well represent</w:t>
      </w:r>
      <w:r w:rsidR="005576C6">
        <w:rPr>
          <w:rFonts w:ascii="Times New Roman" w:hAnsi="Times New Roman" w:cs="Times New Roman"/>
          <w:sz w:val="24"/>
          <w:szCs w:val="24"/>
        </w:rPr>
        <w:t>ed</w:t>
      </w:r>
      <w:r w:rsidR="00311C06">
        <w:rPr>
          <w:rFonts w:ascii="Times New Roman" w:hAnsi="Times New Roman" w:cs="Times New Roman"/>
          <w:sz w:val="24"/>
          <w:szCs w:val="24"/>
        </w:rPr>
        <w:t xml:space="preserve"> among officers and officials will help Napo </w:t>
      </w:r>
      <w:r w:rsidR="00BE49AF">
        <w:rPr>
          <w:rFonts w:ascii="Times New Roman" w:hAnsi="Times New Roman" w:cs="Times New Roman"/>
          <w:sz w:val="24"/>
          <w:szCs w:val="24"/>
        </w:rPr>
        <w:t xml:space="preserve">to </w:t>
      </w:r>
      <w:r w:rsidR="00311C06">
        <w:rPr>
          <w:rFonts w:ascii="Times New Roman" w:hAnsi="Times New Roman" w:cs="Times New Roman"/>
          <w:sz w:val="24"/>
          <w:szCs w:val="24"/>
        </w:rPr>
        <w:t>cope with this challenge (</w:t>
      </w:r>
      <w:proofErr w:type="spellStart"/>
      <w:r w:rsidR="00311C06">
        <w:rPr>
          <w:rFonts w:ascii="Times New Roman" w:hAnsi="Times New Roman" w:cs="Times New Roman"/>
          <w:sz w:val="24"/>
          <w:szCs w:val="24"/>
        </w:rPr>
        <w:t>Colgan</w:t>
      </w:r>
      <w:proofErr w:type="spellEnd"/>
      <w:r w:rsidR="00311C06">
        <w:rPr>
          <w:rFonts w:ascii="Times New Roman" w:hAnsi="Times New Roman" w:cs="Times New Roman"/>
          <w:sz w:val="24"/>
          <w:szCs w:val="24"/>
        </w:rPr>
        <w:t xml:space="preserve"> and </w:t>
      </w:r>
      <w:proofErr w:type="spellStart"/>
      <w:r w:rsidR="00311C06">
        <w:rPr>
          <w:rFonts w:ascii="Times New Roman" w:hAnsi="Times New Roman" w:cs="Times New Roman"/>
          <w:sz w:val="24"/>
          <w:szCs w:val="24"/>
        </w:rPr>
        <w:t>Ledwith</w:t>
      </w:r>
      <w:proofErr w:type="spellEnd"/>
      <w:r w:rsidR="00311C06">
        <w:rPr>
          <w:rFonts w:ascii="Times New Roman" w:hAnsi="Times New Roman" w:cs="Times New Roman"/>
          <w:sz w:val="24"/>
          <w:szCs w:val="24"/>
        </w:rPr>
        <w:t xml:space="preserve"> 2000; </w:t>
      </w:r>
      <w:r w:rsidR="00BE5A78">
        <w:rPr>
          <w:rFonts w:ascii="Times New Roman" w:eastAsia="Arial Unicode MS" w:hAnsi="Times New Roman" w:cs="Times New Roman"/>
          <w:kern w:val="3"/>
          <w:sz w:val="24"/>
          <w:szCs w:val="24"/>
        </w:rPr>
        <w:t>Author B, XXXX</w:t>
      </w:r>
      <w:r w:rsidR="00311C06">
        <w:rPr>
          <w:rFonts w:ascii="Times New Roman" w:hAnsi="Times New Roman" w:cs="Times New Roman"/>
          <w:sz w:val="24"/>
          <w:szCs w:val="24"/>
        </w:rPr>
        <w:t>).</w:t>
      </w:r>
    </w:p>
    <w:p w14:paraId="42EAC5B8" w14:textId="005D44EA" w:rsidR="009D3E3F" w:rsidRDefault="007F3E5F" w:rsidP="00C52AA8">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However, </w:t>
      </w:r>
      <w:r w:rsidR="00FD2C18">
        <w:rPr>
          <w:rFonts w:ascii="Times New Roman" w:hAnsi="Times New Roman" w:cs="Times New Roman"/>
          <w:sz w:val="24"/>
          <w:szCs w:val="24"/>
        </w:rPr>
        <w:t>some</w:t>
      </w:r>
      <w:r>
        <w:rPr>
          <w:rFonts w:ascii="Times New Roman" w:hAnsi="Times New Roman" w:cs="Times New Roman"/>
          <w:sz w:val="24"/>
          <w:szCs w:val="24"/>
        </w:rPr>
        <w:t xml:space="preserve"> </w:t>
      </w:r>
      <w:r w:rsidR="00FD2C18">
        <w:rPr>
          <w:rFonts w:ascii="Times New Roman" w:hAnsi="Times New Roman" w:cs="Times New Roman"/>
          <w:sz w:val="24"/>
          <w:szCs w:val="24"/>
        </w:rPr>
        <w:t xml:space="preserve">limitations </w:t>
      </w:r>
      <w:proofErr w:type="gramStart"/>
      <w:r w:rsidR="00FD2C18">
        <w:rPr>
          <w:rFonts w:ascii="Times New Roman" w:hAnsi="Times New Roman" w:cs="Times New Roman"/>
          <w:sz w:val="24"/>
          <w:szCs w:val="24"/>
        </w:rPr>
        <w:t>can be</w:t>
      </w:r>
      <w:r>
        <w:rPr>
          <w:rFonts w:ascii="Times New Roman" w:hAnsi="Times New Roman" w:cs="Times New Roman"/>
          <w:sz w:val="24"/>
          <w:szCs w:val="24"/>
        </w:rPr>
        <w:t xml:space="preserve"> </w:t>
      </w:r>
      <w:r w:rsidR="00FD2C18">
        <w:rPr>
          <w:rFonts w:ascii="Times New Roman" w:hAnsi="Times New Roman" w:cs="Times New Roman"/>
          <w:sz w:val="24"/>
          <w:szCs w:val="24"/>
        </w:rPr>
        <w:t>predicted</w:t>
      </w:r>
      <w:proofErr w:type="gramEnd"/>
      <w:r w:rsidR="00FD2C18">
        <w:rPr>
          <w:rFonts w:ascii="Times New Roman" w:hAnsi="Times New Roman" w:cs="Times New Roman"/>
          <w:sz w:val="24"/>
          <w:szCs w:val="24"/>
        </w:rPr>
        <w:t xml:space="preserve"> for the permanence</w:t>
      </w:r>
      <w:r w:rsidR="00F44B24">
        <w:rPr>
          <w:rFonts w:ascii="Times New Roman" w:hAnsi="Times New Roman" w:cs="Times New Roman"/>
          <w:sz w:val="24"/>
          <w:szCs w:val="24"/>
        </w:rPr>
        <w:t xml:space="preserve"> of</w:t>
      </w:r>
      <w:r w:rsidR="00FD2C18">
        <w:rPr>
          <w:rFonts w:ascii="Times New Roman" w:hAnsi="Times New Roman" w:cs="Times New Roman"/>
          <w:sz w:val="24"/>
          <w:szCs w:val="24"/>
        </w:rPr>
        <w:t xml:space="preserve"> </w:t>
      </w:r>
      <w:r w:rsidR="005576C6">
        <w:rPr>
          <w:rFonts w:ascii="Times New Roman" w:hAnsi="Times New Roman" w:cs="Times New Roman"/>
          <w:sz w:val="24"/>
          <w:szCs w:val="24"/>
        </w:rPr>
        <w:t xml:space="preserve">effective </w:t>
      </w:r>
      <w:r w:rsidR="00F44B24">
        <w:rPr>
          <w:rFonts w:ascii="Times New Roman" w:hAnsi="Times New Roman" w:cs="Times New Roman"/>
          <w:sz w:val="24"/>
          <w:szCs w:val="24"/>
        </w:rPr>
        <w:t>workplace unionism</w:t>
      </w:r>
      <w:r w:rsidR="00733261">
        <w:rPr>
          <w:rFonts w:ascii="Times New Roman" w:hAnsi="Times New Roman" w:cs="Times New Roman"/>
          <w:sz w:val="24"/>
          <w:szCs w:val="24"/>
        </w:rPr>
        <w:t xml:space="preserve"> in probation</w:t>
      </w:r>
      <w:r w:rsidR="00F44B24">
        <w:rPr>
          <w:rFonts w:ascii="Times New Roman" w:hAnsi="Times New Roman" w:cs="Times New Roman"/>
          <w:sz w:val="24"/>
          <w:szCs w:val="24"/>
        </w:rPr>
        <w:t>.</w:t>
      </w:r>
      <w:r w:rsidR="00FD2C18">
        <w:rPr>
          <w:rFonts w:ascii="Times New Roman" w:hAnsi="Times New Roman" w:cs="Times New Roman"/>
          <w:sz w:val="24"/>
          <w:szCs w:val="24"/>
        </w:rPr>
        <w:t xml:space="preserve"> So far, </w:t>
      </w:r>
      <w:r w:rsidR="00A97553">
        <w:rPr>
          <w:rFonts w:ascii="Times New Roman" w:hAnsi="Times New Roman" w:cs="Times New Roman"/>
          <w:sz w:val="24"/>
          <w:szCs w:val="24"/>
        </w:rPr>
        <w:t>a sma</w:t>
      </w:r>
      <w:r w:rsidR="00D657F0">
        <w:rPr>
          <w:rFonts w:ascii="Times New Roman" w:hAnsi="Times New Roman" w:cs="Times New Roman"/>
          <w:sz w:val="24"/>
          <w:szCs w:val="24"/>
        </w:rPr>
        <w:t xml:space="preserve">ll number of branch officers </w:t>
      </w:r>
      <w:r w:rsidR="005A4D1D">
        <w:rPr>
          <w:rFonts w:ascii="Times New Roman" w:hAnsi="Times New Roman" w:cs="Times New Roman"/>
          <w:sz w:val="24"/>
          <w:szCs w:val="24"/>
        </w:rPr>
        <w:t>were</w:t>
      </w:r>
      <w:r w:rsidR="00A97553">
        <w:rPr>
          <w:rFonts w:ascii="Times New Roman" w:hAnsi="Times New Roman" w:cs="Times New Roman"/>
          <w:sz w:val="24"/>
          <w:szCs w:val="24"/>
        </w:rPr>
        <w:t xml:space="preserve"> </w:t>
      </w:r>
      <w:proofErr w:type="gramStart"/>
      <w:r w:rsidR="00A97553">
        <w:rPr>
          <w:rFonts w:ascii="Times New Roman" w:hAnsi="Times New Roman" w:cs="Times New Roman"/>
          <w:sz w:val="24"/>
          <w:szCs w:val="24"/>
        </w:rPr>
        <w:t>key</w:t>
      </w:r>
      <w:proofErr w:type="gramEnd"/>
      <w:r w:rsidR="00A97553">
        <w:rPr>
          <w:rFonts w:ascii="Times New Roman" w:hAnsi="Times New Roman" w:cs="Times New Roman"/>
          <w:sz w:val="24"/>
          <w:szCs w:val="24"/>
        </w:rPr>
        <w:t xml:space="preserve"> to </w:t>
      </w:r>
      <w:r w:rsidR="00D657F0">
        <w:rPr>
          <w:rFonts w:ascii="Times New Roman" w:hAnsi="Times New Roman" w:cs="Times New Roman"/>
          <w:sz w:val="24"/>
          <w:szCs w:val="24"/>
        </w:rPr>
        <w:t xml:space="preserve">the resilience of </w:t>
      </w:r>
      <w:r w:rsidR="005C3FBC">
        <w:rPr>
          <w:rFonts w:ascii="Times New Roman" w:hAnsi="Times New Roman" w:cs="Times New Roman"/>
          <w:sz w:val="24"/>
          <w:szCs w:val="24"/>
        </w:rPr>
        <w:t>local representation</w:t>
      </w:r>
      <w:r w:rsidR="00A97553">
        <w:rPr>
          <w:rFonts w:ascii="Times New Roman" w:hAnsi="Times New Roman" w:cs="Times New Roman"/>
          <w:sz w:val="24"/>
          <w:szCs w:val="24"/>
        </w:rPr>
        <w:t>.</w:t>
      </w:r>
      <w:r w:rsidR="00D657F0">
        <w:rPr>
          <w:rFonts w:ascii="Times New Roman" w:hAnsi="Times New Roman" w:cs="Times New Roman"/>
          <w:sz w:val="24"/>
          <w:szCs w:val="24"/>
        </w:rPr>
        <w:t xml:space="preserve"> These activists </w:t>
      </w:r>
      <w:r w:rsidR="005A4D1D">
        <w:rPr>
          <w:rFonts w:ascii="Times New Roman" w:hAnsi="Times New Roman" w:cs="Times New Roman"/>
          <w:sz w:val="24"/>
          <w:szCs w:val="24"/>
        </w:rPr>
        <w:t>were</w:t>
      </w:r>
      <w:r w:rsidR="00D657F0">
        <w:rPr>
          <w:rFonts w:ascii="Times New Roman" w:hAnsi="Times New Roman" w:cs="Times New Roman"/>
          <w:sz w:val="24"/>
          <w:szCs w:val="24"/>
        </w:rPr>
        <w:t xml:space="preserve"> handling their </w:t>
      </w:r>
      <w:r w:rsidR="005C3FBC">
        <w:rPr>
          <w:rFonts w:ascii="Times New Roman" w:hAnsi="Times New Roman" w:cs="Times New Roman"/>
          <w:sz w:val="24"/>
          <w:szCs w:val="24"/>
        </w:rPr>
        <w:t>union</w:t>
      </w:r>
      <w:r w:rsidR="00D657F0">
        <w:rPr>
          <w:rFonts w:ascii="Times New Roman" w:hAnsi="Times New Roman" w:cs="Times New Roman"/>
          <w:sz w:val="24"/>
          <w:szCs w:val="24"/>
        </w:rPr>
        <w:t xml:space="preserve"> duties in a </w:t>
      </w:r>
      <w:r w:rsidR="00FD2C18">
        <w:rPr>
          <w:rFonts w:ascii="Times New Roman" w:hAnsi="Times New Roman" w:cs="Times New Roman"/>
          <w:sz w:val="24"/>
          <w:szCs w:val="24"/>
        </w:rPr>
        <w:t>more demanding context</w:t>
      </w:r>
      <w:r w:rsidR="00D657F0">
        <w:rPr>
          <w:rFonts w:ascii="Times New Roman" w:hAnsi="Times New Roman" w:cs="Times New Roman"/>
          <w:sz w:val="24"/>
          <w:szCs w:val="24"/>
        </w:rPr>
        <w:t xml:space="preserve"> and </w:t>
      </w:r>
      <w:r w:rsidR="005A4D1D">
        <w:rPr>
          <w:rFonts w:ascii="Times New Roman" w:hAnsi="Times New Roman" w:cs="Times New Roman"/>
          <w:sz w:val="24"/>
          <w:szCs w:val="24"/>
        </w:rPr>
        <w:t>were managing to</w:t>
      </w:r>
      <w:r w:rsidR="00E10738">
        <w:rPr>
          <w:rFonts w:ascii="Times New Roman" w:hAnsi="Times New Roman" w:cs="Times New Roman"/>
          <w:sz w:val="24"/>
          <w:szCs w:val="24"/>
        </w:rPr>
        <w:t xml:space="preserve"> retain and recruit</w:t>
      </w:r>
      <w:r w:rsidR="00D657F0">
        <w:rPr>
          <w:rFonts w:ascii="Times New Roman" w:hAnsi="Times New Roman" w:cs="Times New Roman"/>
          <w:sz w:val="24"/>
          <w:szCs w:val="24"/>
        </w:rPr>
        <w:t xml:space="preserve"> members.</w:t>
      </w:r>
      <w:r w:rsidR="00FB63B1">
        <w:rPr>
          <w:rFonts w:ascii="Times New Roman" w:hAnsi="Times New Roman" w:cs="Times New Roman"/>
          <w:sz w:val="24"/>
          <w:szCs w:val="24"/>
        </w:rPr>
        <w:t xml:space="preserve"> They ha</w:t>
      </w:r>
      <w:r w:rsidR="005A4D1D">
        <w:rPr>
          <w:rFonts w:ascii="Times New Roman" w:hAnsi="Times New Roman" w:cs="Times New Roman"/>
          <w:sz w:val="24"/>
          <w:szCs w:val="24"/>
        </w:rPr>
        <w:t>d</w:t>
      </w:r>
      <w:r w:rsidR="00FB63B1">
        <w:rPr>
          <w:rFonts w:ascii="Times New Roman" w:hAnsi="Times New Roman" w:cs="Times New Roman"/>
          <w:sz w:val="24"/>
          <w:szCs w:val="24"/>
        </w:rPr>
        <w:t xml:space="preserve"> prove</w:t>
      </w:r>
      <w:r w:rsidR="005A4D1D">
        <w:rPr>
          <w:rFonts w:ascii="Times New Roman" w:hAnsi="Times New Roman" w:cs="Times New Roman"/>
          <w:sz w:val="24"/>
          <w:szCs w:val="24"/>
        </w:rPr>
        <w:t>d</w:t>
      </w:r>
      <w:r w:rsidR="00FB63B1">
        <w:rPr>
          <w:rFonts w:ascii="Times New Roman" w:hAnsi="Times New Roman" w:cs="Times New Roman"/>
          <w:sz w:val="24"/>
          <w:szCs w:val="24"/>
        </w:rPr>
        <w:t xml:space="preserve"> Napo’s usefulness to members who </w:t>
      </w:r>
      <w:r w:rsidR="00D91A26">
        <w:rPr>
          <w:rFonts w:ascii="Times New Roman" w:hAnsi="Times New Roman" w:cs="Times New Roman"/>
          <w:sz w:val="24"/>
          <w:szCs w:val="24"/>
        </w:rPr>
        <w:t>display</w:t>
      </w:r>
      <w:r w:rsidR="005A4D1D">
        <w:rPr>
          <w:rFonts w:ascii="Times New Roman" w:hAnsi="Times New Roman" w:cs="Times New Roman"/>
          <w:sz w:val="24"/>
          <w:szCs w:val="24"/>
        </w:rPr>
        <w:t>ed</w:t>
      </w:r>
      <w:r w:rsidR="005C3FBC">
        <w:rPr>
          <w:rFonts w:ascii="Times New Roman" w:hAnsi="Times New Roman" w:cs="Times New Roman"/>
          <w:sz w:val="24"/>
          <w:szCs w:val="24"/>
        </w:rPr>
        <w:t xml:space="preserve"> strong</w:t>
      </w:r>
      <w:r w:rsidR="00FB63B1">
        <w:rPr>
          <w:rFonts w:ascii="Times New Roman" w:hAnsi="Times New Roman" w:cs="Times New Roman"/>
          <w:sz w:val="24"/>
          <w:szCs w:val="24"/>
        </w:rPr>
        <w:t xml:space="preserve"> instrumental and individual expectations towards their unio</w:t>
      </w:r>
      <w:r w:rsidR="005C3FBC">
        <w:rPr>
          <w:rFonts w:ascii="Times New Roman" w:hAnsi="Times New Roman" w:cs="Times New Roman"/>
          <w:sz w:val="24"/>
          <w:szCs w:val="24"/>
        </w:rPr>
        <w:t xml:space="preserve">n (support, advice, legal </w:t>
      </w:r>
      <w:r w:rsidR="005C3FBC">
        <w:rPr>
          <w:rFonts w:ascii="Times New Roman" w:hAnsi="Times New Roman" w:cs="Times New Roman"/>
          <w:sz w:val="24"/>
          <w:szCs w:val="24"/>
        </w:rPr>
        <w:lastRenderedPageBreak/>
        <w:t>help)</w:t>
      </w:r>
      <w:r w:rsidR="005A4D1D">
        <w:rPr>
          <w:rFonts w:ascii="Times New Roman" w:hAnsi="Times New Roman" w:cs="Times New Roman"/>
          <w:sz w:val="24"/>
          <w:szCs w:val="24"/>
        </w:rPr>
        <w:t>.</w:t>
      </w:r>
      <w:r w:rsidR="005C3FBC">
        <w:rPr>
          <w:rFonts w:ascii="Times New Roman" w:hAnsi="Times New Roman" w:cs="Times New Roman"/>
          <w:sz w:val="24"/>
          <w:szCs w:val="24"/>
        </w:rPr>
        <w:t xml:space="preserve"> </w:t>
      </w:r>
      <w:r w:rsidR="005A4D1D">
        <w:rPr>
          <w:rFonts w:ascii="Times New Roman" w:hAnsi="Times New Roman" w:cs="Times New Roman"/>
          <w:sz w:val="24"/>
          <w:szCs w:val="24"/>
        </w:rPr>
        <w:t>T</w:t>
      </w:r>
      <w:r w:rsidR="005C3FBC">
        <w:rPr>
          <w:rFonts w:ascii="Times New Roman" w:hAnsi="Times New Roman" w:cs="Times New Roman"/>
          <w:sz w:val="24"/>
          <w:szCs w:val="24"/>
        </w:rPr>
        <w:t xml:space="preserve">he younger </w:t>
      </w:r>
      <w:r w:rsidR="005A4D1D">
        <w:rPr>
          <w:rFonts w:ascii="Times New Roman" w:hAnsi="Times New Roman" w:cs="Times New Roman"/>
          <w:sz w:val="24"/>
          <w:szCs w:val="24"/>
        </w:rPr>
        <w:t xml:space="preserve">members felt </w:t>
      </w:r>
      <w:r w:rsidR="00FB63B1">
        <w:rPr>
          <w:rFonts w:ascii="Times New Roman" w:hAnsi="Times New Roman" w:cs="Times New Roman"/>
          <w:sz w:val="24"/>
          <w:szCs w:val="24"/>
        </w:rPr>
        <w:t>less incline</w:t>
      </w:r>
      <w:r w:rsidR="005A4D1D">
        <w:rPr>
          <w:rFonts w:ascii="Times New Roman" w:hAnsi="Times New Roman" w:cs="Times New Roman"/>
          <w:sz w:val="24"/>
          <w:szCs w:val="24"/>
        </w:rPr>
        <w:t>d</w:t>
      </w:r>
      <w:r w:rsidR="00FB63B1">
        <w:rPr>
          <w:rFonts w:ascii="Times New Roman" w:hAnsi="Times New Roman" w:cs="Times New Roman"/>
          <w:sz w:val="24"/>
          <w:szCs w:val="24"/>
        </w:rPr>
        <w:t xml:space="preserve"> to stay unionized</w:t>
      </w:r>
      <w:r w:rsidR="00D657F0">
        <w:rPr>
          <w:rFonts w:ascii="Times New Roman" w:hAnsi="Times New Roman" w:cs="Times New Roman"/>
          <w:sz w:val="24"/>
          <w:szCs w:val="24"/>
        </w:rPr>
        <w:t xml:space="preserve"> </w:t>
      </w:r>
      <w:r w:rsidR="00FB63B1">
        <w:rPr>
          <w:rFonts w:ascii="Times New Roman" w:hAnsi="Times New Roman" w:cs="Times New Roman"/>
          <w:sz w:val="24"/>
          <w:szCs w:val="24"/>
        </w:rPr>
        <w:t xml:space="preserve">for political reasons only and </w:t>
      </w:r>
      <w:r w:rsidR="00733261">
        <w:rPr>
          <w:rFonts w:ascii="Times New Roman" w:hAnsi="Times New Roman" w:cs="Times New Roman"/>
          <w:sz w:val="24"/>
          <w:szCs w:val="24"/>
        </w:rPr>
        <w:t xml:space="preserve">membership attrition </w:t>
      </w:r>
      <w:r w:rsidR="00FB63B1">
        <w:rPr>
          <w:rFonts w:ascii="Times New Roman" w:hAnsi="Times New Roman" w:cs="Times New Roman"/>
          <w:sz w:val="24"/>
          <w:szCs w:val="24"/>
        </w:rPr>
        <w:t xml:space="preserve">put in doubt Napo’s ability to </w:t>
      </w:r>
      <w:r w:rsidR="005C3FBC">
        <w:rPr>
          <w:rFonts w:ascii="Times New Roman" w:hAnsi="Times New Roman" w:cs="Times New Roman"/>
          <w:sz w:val="24"/>
          <w:szCs w:val="24"/>
        </w:rPr>
        <w:t xml:space="preserve">achieve </w:t>
      </w:r>
      <w:r w:rsidR="00733261">
        <w:rPr>
          <w:rFonts w:ascii="Times New Roman" w:hAnsi="Times New Roman" w:cs="Times New Roman"/>
          <w:sz w:val="24"/>
          <w:szCs w:val="24"/>
        </w:rPr>
        <w:t xml:space="preserve">the </w:t>
      </w:r>
      <w:r w:rsidR="005C3FBC">
        <w:rPr>
          <w:rFonts w:ascii="Times New Roman" w:hAnsi="Times New Roman" w:cs="Times New Roman"/>
          <w:sz w:val="24"/>
          <w:szCs w:val="24"/>
        </w:rPr>
        <w:t>gains</w:t>
      </w:r>
      <w:r w:rsidR="00FB63B1">
        <w:rPr>
          <w:rFonts w:ascii="Times New Roman" w:hAnsi="Times New Roman" w:cs="Times New Roman"/>
          <w:sz w:val="24"/>
          <w:szCs w:val="24"/>
        </w:rPr>
        <w:t xml:space="preserve"> through c</w:t>
      </w:r>
      <w:r w:rsidR="005C3FBC">
        <w:rPr>
          <w:rFonts w:ascii="Times New Roman" w:hAnsi="Times New Roman" w:cs="Times New Roman"/>
          <w:sz w:val="24"/>
          <w:szCs w:val="24"/>
        </w:rPr>
        <w:t>ollective bargaining</w:t>
      </w:r>
      <w:r w:rsidR="00733261">
        <w:rPr>
          <w:rFonts w:ascii="Times New Roman" w:hAnsi="Times New Roman" w:cs="Times New Roman"/>
          <w:sz w:val="24"/>
          <w:szCs w:val="24"/>
        </w:rPr>
        <w:t xml:space="preserve"> that younger members sought</w:t>
      </w:r>
      <w:r w:rsidR="005C3FBC">
        <w:rPr>
          <w:rFonts w:ascii="Times New Roman" w:hAnsi="Times New Roman" w:cs="Times New Roman"/>
          <w:sz w:val="24"/>
          <w:szCs w:val="24"/>
        </w:rPr>
        <w:t xml:space="preserve">. </w:t>
      </w:r>
      <w:r w:rsidR="00D91A26">
        <w:rPr>
          <w:rFonts w:ascii="Times New Roman" w:hAnsi="Times New Roman" w:cs="Times New Roman"/>
          <w:sz w:val="24"/>
          <w:szCs w:val="24"/>
        </w:rPr>
        <w:t>The less impo</w:t>
      </w:r>
      <w:r w:rsidR="00E10738">
        <w:rPr>
          <w:rFonts w:ascii="Times New Roman" w:hAnsi="Times New Roman" w:cs="Times New Roman"/>
          <w:sz w:val="24"/>
          <w:szCs w:val="24"/>
        </w:rPr>
        <w:t>rtance given by young members</w:t>
      </w:r>
      <w:r w:rsidR="00D91A26">
        <w:rPr>
          <w:rFonts w:ascii="Times New Roman" w:hAnsi="Times New Roman" w:cs="Times New Roman"/>
          <w:sz w:val="24"/>
          <w:szCs w:val="24"/>
        </w:rPr>
        <w:t xml:space="preserve"> to the professional (and educational) role of Napo also brings in new questions</w:t>
      </w:r>
      <w:r w:rsidR="00E10738">
        <w:rPr>
          <w:rFonts w:ascii="Times New Roman" w:hAnsi="Times New Roman" w:cs="Times New Roman"/>
          <w:sz w:val="24"/>
          <w:szCs w:val="24"/>
        </w:rPr>
        <w:t xml:space="preserve"> for the union’s legitimacy and purpose. </w:t>
      </w:r>
      <w:r w:rsidR="005576C6">
        <w:rPr>
          <w:rFonts w:ascii="Times New Roman" w:hAnsi="Times New Roman" w:cs="Times New Roman"/>
          <w:sz w:val="24"/>
          <w:szCs w:val="24"/>
        </w:rPr>
        <w:t>Further</w:t>
      </w:r>
      <w:r w:rsidR="005C3FBC">
        <w:rPr>
          <w:rFonts w:ascii="Times New Roman" w:hAnsi="Times New Roman" w:cs="Times New Roman"/>
          <w:sz w:val="24"/>
          <w:szCs w:val="24"/>
        </w:rPr>
        <w:t xml:space="preserve">, </w:t>
      </w:r>
      <w:r w:rsidR="00D657F0">
        <w:rPr>
          <w:rFonts w:ascii="Times New Roman" w:hAnsi="Times New Roman" w:cs="Times New Roman"/>
          <w:sz w:val="24"/>
          <w:szCs w:val="24"/>
        </w:rPr>
        <w:t>this effectiveness of branch organ</w:t>
      </w:r>
      <w:r w:rsidR="00E247C7">
        <w:rPr>
          <w:rFonts w:ascii="Times New Roman" w:hAnsi="Times New Roman" w:cs="Times New Roman"/>
          <w:sz w:val="24"/>
          <w:szCs w:val="24"/>
        </w:rPr>
        <w:t>ization</w:t>
      </w:r>
      <w:r w:rsidR="00FD2C18">
        <w:rPr>
          <w:rFonts w:ascii="Times New Roman" w:hAnsi="Times New Roman" w:cs="Times New Roman"/>
          <w:sz w:val="24"/>
          <w:szCs w:val="24"/>
        </w:rPr>
        <w:t xml:space="preserve"> </w:t>
      </w:r>
      <w:r w:rsidR="005C3FBC">
        <w:rPr>
          <w:rFonts w:ascii="Times New Roman" w:hAnsi="Times New Roman" w:cs="Times New Roman"/>
          <w:sz w:val="24"/>
          <w:szCs w:val="24"/>
        </w:rPr>
        <w:t xml:space="preserve">is likely to be </w:t>
      </w:r>
      <w:r w:rsidR="00D657F0">
        <w:rPr>
          <w:rFonts w:ascii="Times New Roman" w:hAnsi="Times New Roman" w:cs="Times New Roman"/>
          <w:sz w:val="24"/>
          <w:szCs w:val="24"/>
        </w:rPr>
        <w:t>affected</w:t>
      </w:r>
      <w:r w:rsidR="00FD2C18">
        <w:rPr>
          <w:rFonts w:ascii="Times New Roman" w:hAnsi="Times New Roman" w:cs="Times New Roman"/>
          <w:sz w:val="24"/>
          <w:szCs w:val="24"/>
        </w:rPr>
        <w:t xml:space="preserve"> by</w:t>
      </w:r>
      <w:r w:rsidR="005C3FBC">
        <w:rPr>
          <w:rFonts w:ascii="Times New Roman" w:hAnsi="Times New Roman" w:cs="Times New Roman"/>
          <w:sz w:val="24"/>
          <w:szCs w:val="24"/>
        </w:rPr>
        <w:t xml:space="preserve"> difficulties adapt</w:t>
      </w:r>
      <w:r w:rsidR="005A4D1D">
        <w:rPr>
          <w:rFonts w:ascii="Times New Roman" w:hAnsi="Times New Roman" w:cs="Times New Roman"/>
          <w:sz w:val="24"/>
          <w:szCs w:val="24"/>
        </w:rPr>
        <w:t>ing</w:t>
      </w:r>
      <w:r w:rsidR="005C3FBC">
        <w:rPr>
          <w:rFonts w:ascii="Times New Roman" w:hAnsi="Times New Roman" w:cs="Times New Roman"/>
          <w:sz w:val="24"/>
          <w:szCs w:val="24"/>
        </w:rPr>
        <w:t xml:space="preserve"> to</w:t>
      </w:r>
      <w:r w:rsidR="00E10738">
        <w:rPr>
          <w:rFonts w:ascii="Times New Roman" w:hAnsi="Times New Roman" w:cs="Times New Roman"/>
          <w:sz w:val="24"/>
          <w:szCs w:val="24"/>
        </w:rPr>
        <w:t xml:space="preserve"> a</w:t>
      </w:r>
      <w:r w:rsidR="005C3FBC">
        <w:rPr>
          <w:rFonts w:ascii="Times New Roman" w:hAnsi="Times New Roman" w:cs="Times New Roman"/>
          <w:sz w:val="24"/>
          <w:szCs w:val="24"/>
        </w:rPr>
        <w:t xml:space="preserve"> more</w:t>
      </w:r>
      <w:r w:rsidR="00FD2C18">
        <w:rPr>
          <w:rFonts w:ascii="Times New Roman" w:hAnsi="Times New Roman" w:cs="Times New Roman"/>
          <w:sz w:val="24"/>
          <w:szCs w:val="24"/>
        </w:rPr>
        <w:t xml:space="preserve"> segmen</w:t>
      </w:r>
      <w:r w:rsidR="00E10738">
        <w:rPr>
          <w:rFonts w:ascii="Times New Roman" w:hAnsi="Times New Roman" w:cs="Times New Roman"/>
          <w:sz w:val="24"/>
          <w:szCs w:val="24"/>
        </w:rPr>
        <w:t>ted and dispersed constituency</w:t>
      </w:r>
      <w:r w:rsidR="00FD2C18">
        <w:rPr>
          <w:rFonts w:ascii="Times New Roman" w:hAnsi="Times New Roman" w:cs="Times New Roman"/>
          <w:sz w:val="24"/>
          <w:szCs w:val="24"/>
        </w:rPr>
        <w:t xml:space="preserve"> resulting from TR and</w:t>
      </w:r>
      <w:r w:rsidR="00D657F0">
        <w:rPr>
          <w:rFonts w:ascii="Times New Roman" w:hAnsi="Times New Roman" w:cs="Times New Roman"/>
          <w:sz w:val="24"/>
          <w:szCs w:val="24"/>
        </w:rPr>
        <w:t xml:space="preserve"> by the foreseeable shortage of experienced</w:t>
      </w:r>
      <w:r w:rsidR="00E10738">
        <w:rPr>
          <w:rFonts w:ascii="Times New Roman" w:hAnsi="Times New Roman" w:cs="Times New Roman"/>
          <w:sz w:val="24"/>
          <w:szCs w:val="24"/>
        </w:rPr>
        <w:t xml:space="preserve"> </w:t>
      </w:r>
      <w:r w:rsidR="00D657F0">
        <w:rPr>
          <w:rFonts w:ascii="Times New Roman" w:hAnsi="Times New Roman" w:cs="Times New Roman"/>
          <w:sz w:val="24"/>
          <w:szCs w:val="24"/>
        </w:rPr>
        <w:t xml:space="preserve"> activist</w:t>
      </w:r>
      <w:r w:rsidR="00FD2C18">
        <w:rPr>
          <w:rFonts w:ascii="Times New Roman" w:hAnsi="Times New Roman" w:cs="Times New Roman"/>
          <w:sz w:val="24"/>
          <w:szCs w:val="24"/>
        </w:rPr>
        <w:t>s</w:t>
      </w:r>
      <w:r w:rsidR="00D657F0">
        <w:rPr>
          <w:rFonts w:ascii="Times New Roman" w:hAnsi="Times New Roman" w:cs="Times New Roman"/>
          <w:sz w:val="24"/>
          <w:szCs w:val="24"/>
        </w:rPr>
        <w:t xml:space="preserve"> due to their reti</w:t>
      </w:r>
      <w:r w:rsidR="00FD2C18">
        <w:rPr>
          <w:rFonts w:ascii="Times New Roman" w:hAnsi="Times New Roman" w:cs="Times New Roman"/>
          <w:sz w:val="24"/>
          <w:szCs w:val="24"/>
        </w:rPr>
        <w:t xml:space="preserve">rement or voluntary redundancy. </w:t>
      </w:r>
      <w:r w:rsidR="005C3FBC">
        <w:rPr>
          <w:rFonts w:ascii="Times New Roman" w:hAnsi="Times New Roman" w:cs="Times New Roman"/>
          <w:sz w:val="24"/>
          <w:szCs w:val="24"/>
        </w:rPr>
        <w:t>The low level of young members’ participation, partly due to well-identified barriers for women’s eng</w:t>
      </w:r>
      <w:r w:rsidR="000E14F9">
        <w:rPr>
          <w:rFonts w:ascii="Times New Roman" w:hAnsi="Times New Roman" w:cs="Times New Roman"/>
          <w:sz w:val="24"/>
          <w:szCs w:val="24"/>
        </w:rPr>
        <w:t>agement in union activities</w:t>
      </w:r>
      <w:r w:rsidR="009D3E3F">
        <w:rPr>
          <w:rFonts w:ascii="Times New Roman" w:hAnsi="Times New Roman" w:cs="Times New Roman"/>
          <w:sz w:val="24"/>
          <w:szCs w:val="24"/>
        </w:rPr>
        <w:t xml:space="preserve"> (</w:t>
      </w:r>
      <w:r w:rsidR="00BE5A78">
        <w:rPr>
          <w:rFonts w:ascii="Times New Roman" w:eastAsia="Arial Unicode MS" w:hAnsi="Times New Roman" w:cs="Times New Roman"/>
          <w:kern w:val="3"/>
          <w:sz w:val="24"/>
          <w:szCs w:val="24"/>
        </w:rPr>
        <w:t>Author B, XXXX</w:t>
      </w:r>
      <w:r w:rsidR="009D3E3F">
        <w:rPr>
          <w:rFonts w:ascii="Times New Roman" w:hAnsi="Times New Roman" w:cs="Times New Roman"/>
          <w:sz w:val="24"/>
          <w:szCs w:val="24"/>
        </w:rPr>
        <w:t>)</w:t>
      </w:r>
      <w:r w:rsidR="000E14F9">
        <w:rPr>
          <w:rFonts w:ascii="Times New Roman" w:hAnsi="Times New Roman" w:cs="Times New Roman"/>
          <w:sz w:val="24"/>
          <w:szCs w:val="24"/>
        </w:rPr>
        <w:t xml:space="preserve">, and the prospects of membership </w:t>
      </w:r>
      <w:r w:rsidR="009D3E3F">
        <w:rPr>
          <w:rFonts w:ascii="Times New Roman" w:hAnsi="Times New Roman" w:cs="Times New Roman"/>
          <w:sz w:val="24"/>
          <w:szCs w:val="24"/>
        </w:rPr>
        <w:t>loss following the end of check-</w:t>
      </w:r>
      <w:r w:rsidR="000E14F9">
        <w:rPr>
          <w:rFonts w:ascii="Times New Roman" w:hAnsi="Times New Roman" w:cs="Times New Roman"/>
          <w:sz w:val="24"/>
          <w:szCs w:val="24"/>
        </w:rPr>
        <w:t xml:space="preserve">off, cast doubt on the potential for member-led renewal for Napo. </w:t>
      </w:r>
      <w:r w:rsidR="005A4D1D">
        <w:rPr>
          <w:rFonts w:ascii="Times New Roman" w:hAnsi="Times New Roman" w:cs="Times New Roman"/>
          <w:sz w:val="24"/>
          <w:szCs w:val="24"/>
        </w:rPr>
        <w:t>However</w:t>
      </w:r>
      <w:r w:rsidR="000E14F9">
        <w:rPr>
          <w:rFonts w:ascii="Times New Roman" w:hAnsi="Times New Roman" w:cs="Times New Roman"/>
          <w:sz w:val="24"/>
          <w:szCs w:val="24"/>
        </w:rPr>
        <w:t>, contrary to bigger unions that have opted for a hybrid renewal strategy (Bac</w:t>
      </w:r>
      <w:r w:rsidR="005A4D1D">
        <w:rPr>
          <w:rFonts w:ascii="Times New Roman" w:hAnsi="Times New Roman" w:cs="Times New Roman"/>
          <w:sz w:val="24"/>
          <w:szCs w:val="24"/>
        </w:rPr>
        <w:t xml:space="preserve">h and </w:t>
      </w:r>
      <w:proofErr w:type="spellStart"/>
      <w:r w:rsidR="000E14F9">
        <w:rPr>
          <w:rFonts w:ascii="Times New Roman" w:hAnsi="Times New Roman" w:cs="Times New Roman"/>
          <w:sz w:val="24"/>
          <w:szCs w:val="24"/>
        </w:rPr>
        <w:t>Givan</w:t>
      </w:r>
      <w:proofErr w:type="spellEnd"/>
      <w:r w:rsidR="00E10738">
        <w:rPr>
          <w:rFonts w:ascii="Times New Roman" w:hAnsi="Times New Roman" w:cs="Times New Roman"/>
          <w:sz w:val="24"/>
          <w:szCs w:val="24"/>
        </w:rPr>
        <w:t>, 2008), Napo is also lacking</w:t>
      </w:r>
      <w:r w:rsidR="000E14F9">
        <w:rPr>
          <w:rFonts w:ascii="Times New Roman" w:hAnsi="Times New Roman" w:cs="Times New Roman"/>
          <w:sz w:val="24"/>
          <w:szCs w:val="24"/>
        </w:rPr>
        <w:t xml:space="preserve"> resources and orga</w:t>
      </w:r>
      <w:r w:rsidR="00D91A26">
        <w:rPr>
          <w:rFonts w:ascii="Times New Roman" w:hAnsi="Times New Roman" w:cs="Times New Roman"/>
          <w:sz w:val="24"/>
          <w:szCs w:val="24"/>
        </w:rPr>
        <w:t xml:space="preserve">nizational culture to opt for an </w:t>
      </w:r>
      <w:r w:rsidR="005576C6">
        <w:rPr>
          <w:rFonts w:ascii="Times New Roman" w:hAnsi="Times New Roman" w:cs="Times New Roman"/>
          <w:sz w:val="24"/>
          <w:szCs w:val="24"/>
        </w:rPr>
        <w:t>official</w:t>
      </w:r>
      <w:r w:rsidR="000E14F9">
        <w:rPr>
          <w:rFonts w:ascii="Times New Roman" w:hAnsi="Times New Roman" w:cs="Times New Roman"/>
          <w:sz w:val="24"/>
          <w:szCs w:val="24"/>
        </w:rPr>
        <w:t>-led approach.</w:t>
      </w:r>
      <w:r w:rsidR="00D91A26">
        <w:rPr>
          <w:rFonts w:ascii="Times New Roman" w:hAnsi="Times New Roman" w:cs="Times New Roman"/>
          <w:sz w:val="24"/>
          <w:szCs w:val="24"/>
        </w:rPr>
        <w:t xml:space="preserve"> Napo’s ability t</w:t>
      </w:r>
      <w:r w:rsidR="00E10738">
        <w:rPr>
          <w:rFonts w:ascii="Times New Roman" w:hAnsi="Times New Roman" w:cs="Times New Roman"/>
          <w:sz w:val="24"/>
          <w:szCs w:val="24"/>
        </w:rPr>
        <w:t>o maintain workplace unionism is</w:t>
      </w:r>
      <w:r w:rsidR="00D91A26">
        <w:rPr>
          <w:rFonts w:ascii="Times New Roman" w:hAnsi="Times New Roman" w:cs="Times New Roman"/>
          <w:sz w:val="24"/>
          <w:szCs w:val="24"/>
        </w:rPr>
        <w:t xml:space="preserve"> likely to be </w:t>
      </w:r>
      <w:r w:rsidR="005A4D1D">
        <w:rPr>
          <w:rFonts w:ascii="Times New Roman" w:hAnsi="Times New Roman" w:cs="Times New Roman"/>
          <w:sz w:val="24"/>
          <w:szCs w:val="24"/>
        </w:rPr>
        <w:t xml:space="preserve">disparate </w:t>
      </w:r>
      <w:r w:rsidR="00D91A26">
        <w:rPr>
          <w:rFonts w:ascii="Times New Roman" w:hAnsi="Times New Roman" w:cs="Times New Roman"/>
          <w:sz w:val="24"/>
          <w:szCs w:val="24"/>
        </w:rPr>
        <w:t>depending o</w:t>
      </w:r>
      <w:r w:rsidR="00E10738">
        <w:rPr>
          <w:rFonts w:ascii="Times New Roman" w:hAnsi="Times New Roman" w:cs="Times New Roman"/>
          <w:sz w:val="24"/>
          <w:szCs w:val="24"/>
        </w:rPr>
        <w:t>n the size and traditions of the different</w:t>
      </w:r>
      <w:r w:rsidR="00D91A26">
        <w:rPr>
          <w:rFonts w:ascii="Times New Roman" w:hAnsi="Times New Roman" w:cs="Times New Roman"/>
          <w:sz w:val="24"/>
          <w:szCs w:val="24"/>
        </w:rPr>
        <w:t xml:space="preserve"> regions, with</w:t>
      </w:r>
      <w:r w:rsidR="00E10738">
        <w:rPr>
          <w:rFonts w:ascii="Times New Roman" w:hAnsi="Times New Roman" w:cs="Times New Roman"/>
          <w:sz w:val="24"/>
          <w:szCs w:val="24"/>
        </w:rPr>
        <w:t xml:space="preserve"> some already less active branches becoming completely quiet and/or representing only NPS members</w:t>
      </w:r>
      <w:r w:rsidR="005A4D1D">
        <w:rPr>
          <w:rFonts w:ascii="Times New Roman" w:hAnsi="Times New Roman" w:cs="Times New Roman"/>
          <w:sz w:val="24"/>
          <w:szCs w:val="24"/>
        </w:rPr>
        <w:t xml:space="preserve"> to whom branches typically have straightforward access</w:t>
      </w:r>
      <w:r w:rsidR="00E10738">
        <w:rPr>
          <w:rFonts w:ascii="Times New Roman" w:hAnsi="Times New Roman" w:cs="Times New Roman"/>
          <w:sz w:val="24"/>
          <w:szCs w:val="24"/>
        </w:rPr>
        <w:t xml:space="preserve">. </w:t>
      </w:r>
    </w:p>
    <w:p w14:paraId="049A1C0C" w14:textId="0C38CB26" w:rsidR="00DE698D" w:rsidRPr="00E10738" w:rsidRDefault="00E10738" w:rsidP="00C52AA8">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The case of Napo clearly indicates that the issue of workplace unionism resilience</w:t>
      </w:r>
      <w:r w:rsidR="005576C6">
        <w:rPr>
          <w:rFonts w:ascii="Times New Roman" w:hAnsi="Times New Roman" w:cs="Times New Roman"/>
          <w:sz w:val="24"/>
          <w:szCs w:val="24"/>
        </w:rPr>
        <w:t xml:space="preserve"> in the public sector</w:t>
      </w:r>
      <w:r>
        <w:rPr>
          <w:rFonts w:ascii="Times New Roman" w:hAnsi="Times New Roman" w:cs="Times New Roman"/>
          <w:sz w:val="24"/>
          <w:szCs w:val="24"/>
        </w:rPr>
        <w:t xml:space="preserve"> needs t</w:t>
      </w:r>
      <w:r w:rsidR="009D3E3F">
        <w:rPr>
          <w:rFonts w:ascii="Times New Roman" w:hAnsi="Times New Roman" w:cs="Times New Roman"/>
          <w:sz w:val="24"/>
          <w:szCs w:val="24"/>
        </w:rPr>
        <w:t xml:space="preserve">o </w:t>
      </w:r>
      <w:proofErr w:type="gramStart"/>
      <w:r w:rsidR="009D3E3F">
        <w:rPr>
          <w:rFonts w:ascii="Times New Roman" w:hAnsi="Times New Roman" w:cs="Times New Roman"/>
          <w:sz w:val="24"/>
          <w:szCs w:val="24"/>
        </w:rPr>
        <w:t>be carefully appraised</w:t>
      </w:r>
      <w:proofErr w:type="gramEnd"/>
      <w:r w:rsidR="009D3E3F">
        <w:rPr>
          <w:rFonts w:ascii="Times New Roman" w:hAnsi="Times New Roman" w:cs="Times New Roman"/>
          <w:sz w:val="24"/>
          <w:szCs w:val="24"/>
        </w:rPr>
        <w:t xml:space="preserve"> over</w:t>
      </w:r>
      <w:r>
        <w:rPr>
          <w:rFonts w:ascii="Times New Roman" w:hAnsi="Times New Roman" w:cs="Times New Roman"/>
          <w:sz w:val="24"/>
          <w:szCs w:val="24"/>
        </w:rPr>
        <w:t xml:space="preserve"> a long period of time post restructuring </w:t>
      </w:r>
      <w:r w:rsidR="005576C6">
        <w:rPr>
          <w:rFonts w:ascii="Times New Roman" w:hAnsi="Times New Roman" w:cs="Times New Roman"/>
          <w:sz w:val="24"/>
          <w:szCs w:val="24"/>
        </w:rPr>
        <w:t>cognisant</w:t>
      </w:r>
      <w:r w:rsidR="00B7353F">
        <w:rPr>
          <w:rFonts w:ascii="Times New Roman" w:hAnsi="Times New Roman" w:cs="Times New Roman"/>
          <w:sz w:val="24"/>
          <w:szCs w:val="24"/>
        </w:rPr>
        <w:t xml:space="preserve"> of sociological changes affecting the professional community.</w:t>
      </w:r>
      <w:r w:rsidR="009D3E3F">
        <w:rPr>
          <w:rFonts w:ascii="Times New Roman" w:hAnsi="Times New Roman" w:cs="Times New Roman"/>
          <w:sz w:val="24"/>
          <w:szCs w:val="24"/>
        </w:rPr>
        <w:t xml:space="preserve"> For a small union like Napo, the effects of restructuring</w:t>
      </w:r>
      <w:r w:rsidR="00CF057B">
        <w:rPr>
          <w:rFonts w:ascii="Times New Roman" w:hAnsi="Times New Roman" w:cs="Times New Roman"/>
          <w:sz w:val="24"/>
          <w:szCs w:val="24"/>
        </w:rPr>
        <w:t>/outsourcing</w:t>
      </w:r>
      <w:r w:rsidR="009D3E3F">
        <w:rPr>
          <w:rFonts w:ascii="Times New Roman" w:hAnsi="Times New Roman" w:cs="Times New Roman"/>
          <w:sz w:val="24"/>
          <w:szCs w:val="24"/>
        </w:rPr>
        <w:t xml:space="preserve"> can be so devastating in terms of resources and membership that even a strong workplace unionism tradition</w:t>
      </w:r>
      <w:r w:rsidR="00BF5545">
        <w:rPr>
          <w:rFonts w:ascii="Times New Roman" w:hAnsi="Times New Roman" w:cs="Times New Roman"/>
          <w:sz w:val="24"/>
          <w:szCs w:val="24"/>
        </w:rPr>
        <w:t xml:space="preserve"> </w:t>
      </w:r>
      <w:proofErr w:type="gramStart"/>
      <w:r w:rsidR="00BF5545">
        <w:rPr>
          <w:rFonts w:ascii="Times New Roman" w:hAnsi="Times New Roman" w:cs="Times New Roman"/>
          <w:sz w:val="24"/>
          <w:szCs w:val="24"/>
        </w:rPr>
        <w:t xml:space="preserve">can </w:t>
      </w:r>
      <w:r w:rsidR="00CF057B">
        <w:rPr>
          <w:rFonts w:ascii="Times New Roman" w:hAnsi="Times New Roman" w:cs="Times New Roman"/>
          <w:sz w:val="24"/>
          <w:szCs w:val="24"/>
        </w:rPr>
        <w:t>be diluted</w:t>
      </w:r>
      <w:proofErr w:type="gramEnd"/>
      <w:r w:rsidR="00BF5545">
        <w:rPr>
          <w:rFonts w:ascii="Times New Roman" w:hAnsi="Times New Roman" w:cs="Times New Roman"/>
          <w:sz w:val="24"/>
          <w:szCs w:val="24"/>
        </w:rPr>
        <w:t xml:space="preserve"> by </w:t>
      </w:r>
      <w:r w:rsidR="00CF057B">
        <w:rPr>
          <w:rFonts w:ascii="Times New Roman" w:hAnsi="Times New Roman" w:cs="Times New Roman"/>
          <w:sz w:val="24"/>
          <w:szCs w:val="24"/>
        </w:rPr>
        <w:t xml:space="preserve">the </w:t>
      </w:r>
      <w:r w:rsidR="00BF5545">
        <w:rPr>
          <w:rFonts w:ascii="Times New Roman" w:hAnsi="Times New Roman" w:cs="Times New Roman"/>
          <w:sz w:val="24"/>
          <w:szCs w:val="24"/>
        </w:rPr>
        <w:t>new employers</w:t>
      </w:r>
      <w:r w:rsidR="00CF057B">
        <w:rPr>
          <w:rFonts w:ascii="Times New Roman" w:hAnsi="Times New Roman" w:cs="Times New Roman"/>
          <w:sz w:val="24"/>
          <w:szCs w:val="24"/>
        </w:rPr>
        <w:t>’</w:t>
      </w:r>
      <w:r w:rsidR="00BF5545">
        <w:rPr>
          <w:rFonts w:ascii="Times New Roman" w:hAnsi="Times New Roman" w:cs="Times New Roman"/>
          <w:sz w:val="24"/>
          <w:szCs w:val="24"/>
        </w:rPr>
        <w:t xml:space="preserve"> </w:t>
      </w:r>
      <w:r w:rsidR="00CF057B">
        <w:rPr>
          <w:rFonts w:ascii="Times New Roman" w:hAnsi="Times New Roman" w:cs="Times New Roman"/>
          <w:sz w:val="24"/>
          <w:szCs w:val="24"/>
        </w:rPr>
        <w:t>employment relations</w:t>
      </w:r>
      <w:r w:rsidR="00BF5545">
        <w:rPr>
          <w:rFonts w:ascii="Times New Roman" w:hAnsi="Times New Roman" w:cs="Times New Roman"/>
          <w:sz w:val="24"/>
          <w:szCs w:val="24"/>
        </w:rPr>
        <w:t xml:space="preserve"> strategies. </w:t>
      </w:r>
      <w:r w:rsidR="00D76622">
        <w:rPr>
          <w:rFonts w:ascii="Times New Roman" w:hAnsi="Times New Roman" w:cs="Times New Roman"/>
          <w:sz w:val="24"/>
          <w:szCs w:val="24"/>
        </w:rPr>
        <w:t xml:space="preserve">Of course, the possibility of absorption by a large union looms for a small </w:t>
      </w:r>
      <w:r w:rsidR="00D76622">
        <w:rPr>
          <w:rFonts w:ascii="Times New Roman" w:hAnsi="Times New Roman" w:cs="Times New Roman"/>
          <w:sz w:val="24"/>
          <w:szCs w:val="24"/>
        </w:rPr>
        <w:lastRenderedPageBreak/>
        <w:t xml:space="preserve">union facing these challenges. </w:t>
      </w:r>
      <w:r w:rsidR="00BF5545">
        <w:rPr>
          <w:rFonts w:ascii="Times New Roman" w:hAnsi="Times New Roman" w:cs="Times New Roman"/>
          <w:sz w:val="24"/>
          <w:szCs w:val="24"/>
        </w:rPr>
        <w:t xml:space="preserve">Besides, this collective and member-led union culture </w:t>
      </w:r>
      <w:proofErr w:type="gramStart"/>
      <w:r w:rsidR="00BF5545">
        <w:rPr>
          <w:rFonts w:ascii="Times New Roman" w:hAnsi="Times New Roman" w:cs="Times New Roman"/>
          <w:sz w:val="24"/>
          <w:szCs w:val="24"/>
        </w:rPr>
        <w:t>is linked</w:t>
      </w:r>
      <w:proofErr w:type="gramEnd"/>
      <w:r w:rsidR="00BF5545">
        <w:rPr>
          <w:rFonts w:ascii="Times New Roman" w:hAnsi="Times New Roman" w:cs="Times New Roman"/>
          <w:sz w:val="24"/>
          <w:szCs w:val="24"/>
        </w:rPr>
        <w:t xml:space="preserve"> to the main characteristics of the professional community. If some assume that left</w:t>
      </w:r>
      <w:r w:rsidR="006907BF">
        <w:rPr>
          <w:rFonts w:ascii="Times New Roman" w:hAnsi="Times New Roman" w:cs="Times New Roman"/>
          <w:sz w:val="24"/>
          <w:szCs w:val="24"/>
        </w:rPr>
        <w:t xml:space="preserve"> </w:t>
      </w:r>
      <w:r w:rsidR="00BF5545">
        <w:rPr>
          <w:rFonts w:ascii="Times New Roman" w:hAnsi="Times New Roman" w:cs="Times New Roman"/>
          <w:sz w:val="24"/>
          <w:szCs w:val="24"/>
        </w:rPr>
        <w:t>wing politic</w:t>
      </w:r>
      <w:r w:rsidR="00E247C7">
        <w:rPr>
          <w:rFonts w:ascii="Times New Roman" w:hAnsi="Times New Roman" w:cs="Times New Roman"/>
          <w:sz w:val="24"/>
          <w:szCs w:val="24"/>
        </w:rPr>
        <w:t>ization</w:t>
      </w:r>
      <w:r w:rsidR="00BF5545">
        <w:rPr>
          <w:rFonts w:ascii="Times New Roman" w:hAnsi="Times New Roman" w:cs="Times New Roman"/>
          <w:sz w:val="24"/>
          <w:szCs w:val="24"/>
        </w:rPr>
        <w:t xml:space="preserve"> </w:t>
      </w:r>
      <w:proofErr w:type="gramStart"/>
      <w:r w:rsidR="00BF5545">
        <w:rPr>
          <w:rFonts w:ascii="Times New Roman" w:hAnsi="Times New Roman" w:cs="Times New Roman"/>
          <w:sz w:val="24"/>
          <w:szCs w:val="24"/>
        </w:rPr>
        <w:t>is usually correlated</w:t>
      </w:r>
      <w:proofErr w:type="gramEnd"/>
      <w:r w:rsidR="00BF5545">
        <w:rPr>
          <w:rFonts w:ascii="Times New Roman" w:hAnsi="Times New Roman" w:cs="Times New Roman"/>
          <w:sz w:val="24"/>
          <w:szCs w:val="24"/>
        </w:rPr>
        <w:t xml:space="preserve"> with </w:t>
      </w:r>
      <w:r w:rsidR="006907BF">
        <w:rPr>
          <w:rFonts w:ascii="Times New Roman" w:hAnsi="Times New Roman" w:cs="Times New Roman"/>
          <w:sz w:val="24"/>
          <w:szCs w:val="24"/>
        </w:rPr>
        <w:t xml:space="preserve">a </w:t>
      </w:r>
      <w:r w:rsidR="00BF5545">
        <w:rPr>
          <w:rFonts w:ascii="Times New Roman" w:hAnsi="Times New Roman" w:cs="Times New Roman"/>
          <w:sz w:val="24"/>
          <w:szCs w:val="24"/>
        </w:rPr>
        <w:t xml:space="preserve">certain type of union practices, we can also accept that </w:t>
      </w:r>
      <w:r w:rsidR="00CF057B">
        <w:rPr>
          <w:rFonts w:ascii="Times New Roman" w:hAnsi="Times New Roman" w:cs="Times New Roman"/>
          <w:sz w:val="24"/>
          <w:szCs w:val="24"/>
        </w:rPr>
        <w:t xml:space="preserve">certain </w:t>
      </w:r>
      <w:r w:rsidR="00BF5545">
        <w:rPr>
          <w:rFonts w:ascii="Times New Roman" w:hAnsi="Times New Roman" w:cs="Times New Roman"/>
          <w:sz w:val="24"/>
          <w:szCs w:val="24"/>
        </w:rPr>
        <w:t xml:space="preserve">professional values and ethos also </w:t>
      </w:r>
      <w:r w:rsidR="00D76622">
        <w:rPr>
          <w:rFonts w:ascii="Times New Roman" w:hAnsi="Times New Roman" w:cs="Times New Roman"/>
          <w:sz w:val="24"/>
          <w:szCs w:val="24"/>
        </w:rPr>
        <w:t xml:space="preserve">translate </w:t>
      </w:r>
      <w:r w:rsidR="00BF5545">
        <w:rPr>
          <w:rFonts w:ascii="Times New Roman" w:hAnsi="Times New Roman" w:cs="Times New Roman"/>
          <w:sz w:val="24"/>
          <w:szCs w:val="24"/>
        </w:rPr>
        <w:t xml:space="preserve">into specific union practices. In the case of Napo, the existing activists mostly </w:t>
      </w:r>
      <w:r w:rsidR="00CF057B">
        <w:rPr>
          <w:rFonts w:ascii="Times New Roman" w:hAnsi="Times New Roman" w:cs="Times New Roman"/>
          <w:sz w:val="24"/>
          <w:szCs w:val="24"/>
        </w:rPr>
        <w:t xml:space="preserve">came </w:t>
      </w:r>
      <w:r w:rsidR="00BF5545">
        <w:rPr>
          <w:rFonts w:ascii="Times New Roman" w:hAnsi="Times New Roman" w:cs="Times New Roman"/>
          <w:sz w:val="24"/>
          <w:szCs w:val="24"/>
        </w:rPr>
        <w:t>from</w:t>
      </w:r>
      <w:r w:rsidR="00DE698D">
        <w:rPr>
          <w:rFonts w:ascii="Times New Roman" w:hAnsi="Times New Roman" w:cs="Times New Roman"/>
          <w:sz w:val="24"/>
          <w:szCs w:val="24"/>
        </w:rPr>
        <w:t xml:space="preserve"> the same generation of probation officers who share</w:t>
      </w:r>
      <w:r w:rsidR="00CF057B">
        <w:rPr>
          <w:rFonts w:ascii="Times New Roman" w:hAnsi="Times New Roman" w:cs="Times New Roman"/>
          <w:sz w:val="24"/>
          <w:szCs w:val="24"/>
        </w:rPr>
        <w:t>d</w:t>
      </w:r>
      <w:r w:rsidR="00DE698D">
        <w:rPr>
          <w:rFonts w:ascii="Times New Roman" w:hAnsi="Times New Roman" w:cs="Times New Roman"/>
          <w:sz w:val="24"/>
          <w:szCs w:val="24"/>
        </w:rPr>
        <w:t xml:space="preserve"> a social worker occupational identity that also </w:t>
      </w:r>
      <w:r w:rsidR="00CF057B">
        <w:rPr>
          <w:rFonts w:ascii="Times New Roman" w:hAnsi="Times New Roman" w:cs="Times New Roman"/>
          <w:sz w:val="24"/>
          <w:szCs w:val="24"/>
        </w:rPr>
        <w:t xml:space="preserve">reflected </w:t>
      </w:r>
      <w:r w:rsidR="00DE698D">
        <w:rPr>
          <w:rFonts w:ascii="Times New Roman" w:hAnsi="Times New Roman" w:cs="Times New Roman"/>
          <w:sz w:val="24"/>
          <w:szCs w:val="24"/>
        </w:rPr>
        <w:t>in their perspectives on Napo’s purpose and ways of functioning</w:t>
      </w:r>
      <w:r w:rsidR="006907BF">
        <w:rPr>
          <w:rFonts w:ascii="Times New Roman" w:hAnsi="Times New Roman" w:cs="Times New Roman"/>
          <w:sz w:val="24"/>
          <w:szCs w:val="24"/>
        </w:rPr>
        <w:t xml:space="preserve"> (</w:t>
      </w:r>
      <w:r w:rsidR="00BE5A78">
        <w:rPr>
          <w:rFonts w:ascii="Times New Roman" w:eastAsia="Arial Unicode MS" w:hAnsi="Times New Roman" w:cs="Times New Roman"/>
          <w:kern w:val="3"/>
          <w:sz w:val="24"/>
          <w:szCs w:val="24"/>
        </w:rPr>
        <w:t>Author B, XXXX</w:t>
      </w:r>
      <w:r w:rsidR="006907BF">
        <w:rPr>
          <w:rFonts w:ascii="Times New Roman" w:hAnsi="Times New Roman" w:cs="Times New Roman"/>
          <w:sz w:val="24"/>
          <w:szCs w:val="24"/>
        </w:rPr>
        <w:t>)</w:t>
      </w:r>
      <w:r w:rsidR="00DE698D">
        <w:rPr>
          <w:rFonts w:ascii="Times New Roman" w:hAnsi="Times New Roman" w:cs="Times New Roman"/>
          <w:sz w:val="24"/>
          <w:szCs w:val="24"/>
        </w:rPr>
        <w:t xml:space="preserve">. If TR represents a major challenge for the survival of Napo, the </w:t>
      </w:r>
      <w:r w:rsidR="006031DF">
        <w:rPr>
          <w:rFonts w:ascii="Times New Roman" w:hAnsi="Times New Roman" w:cs="Times New Roman"/>
          <w:sz w:val="24"/>
          <w:szCs w:val="24"/>
        </w:rPr>
        <w:t xml:space="preserve">restructuring </w:t>
      </w:r>
      <w:r w:rsidR="00DE698D">
        <w:rPr>
          <w:rFonts w:ascii="Times New Roman" w:hAnsi="Times New Roman" w:cs="Times New Roman"/>
          <w:sz w:val="24"/>
          <w:szCs w:val="24"/>
        </w:rPr>
        <w:t xml:space="preserve">(and </w:t>
      </w:r>
      <w:r w:rsidR="006907BF">
        <w:rPr>
          <w:rFonts w:ascii="Times New Roman" w:hAnsi="Times New Roman" w:cs="Times New Roman"/>
          <w:sz w:val="24"/>
          <w:szCs w:val="24"/>
        </w:rPr>
        <w:t xml:space="preserve">further </w:t>
      </w:r>
      <w:r w:rsidR="00DE698D">
        <w:rPr>
          <w:rFonts w:ascii="Times New Roman" w:hAnsi="Times New Roman" w:cs="Times New Roman"/>
          <w:sz w:val="24"/>
          <w:szCs w:val="24"/>
        </w:rPr>
        <w:t>feminization) of the profession also brings new questions for Napo, both in terms of democratic practices, articulation of occupational and industrial matters and unions priorities.</w:t>
      </w:r>
    </w:p>
    <w:p w14:paraId="47DE6E62" w14:textId="77777777" w:rsidR="007C0BBB" w:rsidRPr="001B6AC5" w:rsidRDefault="007C0BBB" w:rsidP="00C52AA8">
      <w:pPr>
        <w:spacing w:before="100" w:beforeAutospacing="1" w:after="100" w:afterAutospacing="1" w:line="480" w:lineRule="auto"/>
        <w:rPr>
          <w:rFonts w:ascii="Times New Roman" w:hAnsi="Times New Roman" w:cs="Times New Roman"/>
          <w:b/>
          <w:sz w:val="24"/>
          <w:szCs w:val="24"/>
        </w:rPr>
      </w:pPr>
      <w:r w:rsidRPr="001B6AC5">
        <w:rPr>
          <w:rFonts w:ascii="Times New Roman" w:hAnsi="Times New Roman" w:cs="Times New Roman"/>
          <w:b/>
          <w:sz w:val="24"/>
          <w:szCs w:val="24"/>
        </w:rPr>
        <w:t>References</w:t>
      </w:r>
    </w:p>
    <w:p w14:paraId="639F6542" w14:textId="77777777" w:rsidR="00626F65" w:rsidRDefault="00626F65" w:rsidP="00C52AA8">
      <w:pPr>
        <w:tabs>
          <w:tab w:val="left" w:pos="985"/>
        </w:tabs>
        <w:spacing w:before="100" w:beforeAutospacing="1" w:after="100" w:afterAutospacing="1" w:line="480" w:lineRule="auto"/>
        <w:ind w:left="284" w:hanging="284"/>
        <w:rPr>
          <w:rFonts w:ascii="Times New Roman" w:hAnsi="Times New Roman" w:cs="Times New Roman"/>
          <w:sz w:val="24"/>
          <w:szCs w:val="24"/>
        </w:rPr>
      </w:pPr>
      <w:r>
        <w:rPr>
          <w:rFonts w:ascii="Times New Roman" w:hAnsi="Times New Roman" w:cs="Times New Roman"/>
          <w:sz w:val="24"/>
          <w:szCs w:val="24"/>
        </w:rPr>
        <w:t>Author B (XXXX)</w:t>
      </w:r>
    </w:p>
    <w:p w14:paraId="16CC893A" w14:textId="74FC85AA" w:rsidR="00D37A8D" w:rsidRPr="001B6AC5" w:rsidRDefault="00D37A8D" w:rsidP="00C52AA8">
      <w:pPr>
        <w:tabs>
          <w:tab w:val="left" w:pos="985"/>
        </w:tabs>
        <w:spacing w:before="100" w:beforeAutospacing="1" w:after="100" w:afterAutospacing="1" w:line="480" w:lineRule="auto"/>
        <w:ind w:left="284" w:hanging="284"/>
        <w:rPr>
          <w:rFonts w:ascii="Times New Roman" w:hAnsi="Times New Roman" w:cs="Times New Roman"/>
          <w:sz w:val="24"/>
          <w:szCs w:val="24"/>
        </w:rPr>
      </w:pPr>
      <w:r w:rsidRPr="001B6AC5">
        <w:rPr>
          <w:rFonts w:ascii="Times New Roman" w:hAnsi="Times New Roman" w:cs="Times New Roman"/>
          <w:sz w:val="24"/>
          <w:szCs w:val="24"/>
        </w:rPr>
        <w:t xml:space="preserve">Bach, S. (2016). </w:t>
      </w:r>
      <w:proofErr w:type="gramStart"/>
      <w:r w:rsidR="00005239" w:rsidRPr="001B6AC5">
        <w:rPr>
          <w:rFonts w:ascii="Times New Roman" w:hAnsi="Times New Roman" w:cs="Times New Roman"/>
          <w:sz w:val="24"/>
          <w:szCs w:val="24"/>
        </w:rPr>
        <w:t>“</w:t>
      </w:r>
      <w:proofErr w:type="spellStart"/>
      <w:r w:rsidRPr="001B6AC5">
        <w:rPr>
          <w:rFonts w:ascii="Times New Roman" w:hAnsi="Times New Roman" w:cs="Times New Roman"/>
          <w:sz w:val="24"/>
          <w:szCs w:val="24"/>
        </w:rPr>
        <w:t>Deprivileging</w:t>
      </w:r>
      <w:proofErr w:type="spellEnd"/>
      <w:r w:rsidRPr="001B6AC5">
        <w:rPr>
          <w:rFonts w:ascii="Times New Roman" w:hAnsi="Times New Roman" w:cs="Times New Roman"/>
          <w:sz w:val="24"/>
          <w:szCs w:val="24"/>
        </w:rPr>
        <w:t xml:space="preserve"> the public sector workforce: Austerity, fragmentation and service withdrawal in Britain</w:t>
      </w:r>
      <w:r w:rsidR="00005239" w:rsidRPr="001B6AC5">
        <w:rPr>
          <w:rFonts w:ascii="Times New Roman" w:hAnsi="Times New Roman" w:cs="Times New Roman"/>
          <w:sz w:val="24"/>
          <w:szCs w:val="24"/>
        </w:rPr>
        <w:t>”</w:t>
      </w:r>
      <w:r w:rsidRPr="001B6AC5">
        <w:rPr>
          <w:rFonts w:ascii="Times New Roman" w:hAnsi="Times New Roman" w:cs="Times New Roman"/>
          <w:sz w:val="24"/>
          <w:szCs w:val="24"/>
        </w:rPr>
        <w:t>.</w:t>
      </w:r>
      <w:proofErr w:type="gramEnd"/>
      <w:r w:rsidRPr="001B6AC5">
        <w:rPr>
          <w:rFonts w:ascii="Times New Roman" w:hAnsi="Times New Roman" w:cs="Times New Roman"/>
          <w:sz w:val="24"/>
          <w:szCs w:val="24"/>
        </w:rPr>
        <w:t xml:space="preserve"> </w:t>
      </w:r>
      <w:r w:rsidRPr="001B6AC5">
        <w:rPr>
          <w:rFonts w:ascii="Times New Roman" w:hAnsi="Times New Roman" w:cs="Times New Roman"/>
          <w:i/>
          <w:sz w:val="24"/>
          <w:szCs w:val="24"/>
        </w:rPr>
        <w:t>The Economic and Labour Relations Review</w:t>
      </w:r>
      <w:r w:rsidR="00005239" w:rsidRPr="001B6AC5">
        <w:rPr>
          <w:rFonts w:ascii="Times New Roman" w:hAnsi="Times New Roman" w:cs="Times New Roman"/>
          <w:i/>
          <w:sz w:val="24"/>
          <w:szCs w:val="24"/>
        </w:rPr>
        <w:t>,</w:t>
      </w:r>
      <w:r w:rsidR="0060159A" w:rsidRPr="001B6AC5">
        <w:rPr>
          <w:rFonts w:ascii="Times New Roman" w:hAnsi="Times New Roman" w:cs="Times New Roman"/>
          <w:sz w:val="24"/>
          <w:szCs w:val="24"/>
        </w:rPr>
        <w:t xml:space="preserve"> 27 (1):</w:t>
      </w:r>
      <w:r w:rsidRPr="001B6AC5">
        <w:rPr>
          <w:rFonts w:ascii="Times New Roman" w:hAnsi="Times New Roman" w:cs="Times New Roman"/>
          <w:sz w:val="24"/>
          <w:szCs w:val="24"/>
        </w:rPr>
        <w:t xml:space="preserve"> 11-28.</w:t>
      </w:r>
    </w:p>
    <w:p w14:paraId="22BA9CC2" w14:textId="184D571A" w:rsidR="00D37A8D" w:rsidRPr="001B6AC5" w:rsidRDefault="00D37A8D" w:rsidP="00C52AA8">
      <w:pPr>
        <w:tabs>
          <w:tab w:val="left" w:pos="985"/>
        </w:tabs>
        <w:spacing w:before="100" w:beforeAutospacing="1" w:after="100" w:afterAutospacing="1" w:line="480" w:lineRule="auto"/>
        <w:ind w:left="284" w:hanging="284"/>
        <w:rPr>
          <w:rStyle w:val="st"/>
          <w:rFonts w:ascii="Times New Roman" w:eastAsia="Times New Roman" w:hAnsi="Times New Roman" w:cs="Times New Roman"/>
          <w:sz w:val="24"/>
          <w:szCs w:val="24"/>
        </w:rPr>
      </w:pPr>
      <w:r w:rsidRPr="001B6AC5">
        <w:rPr>
          <w:rStyle w:val="Emphasis"/>
          <w:rFonts w:ascii="Times New Roman" w:eastAsia="Times New Roman" w:hAnsi="Times New Roman" w:cs="Times New Roman"/>
          <w:i w:val="0"/>
          <w:sz w:val="24"/>
          <w:szCs w:val="24"/>
        </w:rPr>
        <w:t>Bach</w:t>
      </w:r>
      <w:r w:rsidRPr="001B6AC5">
        <w:rPr>
          <w:rStyle w:val="Emphasis"/>
          <w:rFonts w:ascii="Times New Roman" w:eastAsia="Times New Roman" w:hAnsi="Times New Roman" w:cs="Times New Roman"/>
          <w:sz w:val="24"/>
          <w:szCs w:val="24"/>
        </w:rPr>
        <w:t>,</w:t>
      </w:r>
      <w:r w:rsidRPr="001B6AC5">
        <w:rPr>
          <w:rStyle w:val="st"/>
          <w:rFonts w:ascii="Times New Roman" w:eastAsia="Times New Roman" w:hAnsi="Times New Roman" w:cs="Times New Roman"/>
          <w:i/>
          <w:sz w:val="24"/>
          <w:szCs w:val="24"/>
        </w:rPr>
        <w:t xml:space="preserve"> </w:t>
      </w:r>
      <w:r w:rsidRPr="001B6AC5">
        <w:rPr>
          <w:rStyle w:val="st"/>
          <w:rFonts w:ascii="Times New Roman" w:eastAsia="Times New Roman" w:hAnsi="Times New Roman" w:cs="Times New Roman"/>
          <w:sz w:val="24"/>
          <w:szCs w:val="24"/>
        </w:rPr>
        <w:t>S.</w:t>
      </w:r>
      <w:r w:rsidR="0060159A" w:rsidRPr="001B6AC5">
        <w:rPr>
          <w:rStyle w:val="st"/>
          <w:rFonts w:ascii="Times New Roman" w:eastAsia="Times New Roman" w:hAnsi="Times New Roman" w:cs="Times New Roman"/>
          <w:sz w:val="24"/>
          <w:szCs w:val="24"/>
        </w:rPr>
        <w:t xml:space="preserve"> and</w:t>
      </w:r>
      <w:r w:rsidRPr="001B6AC5">
        <w:rPr>
          <w:rStyle w:val="st"/>
          <w:rFonts w:ascii="Times New Roman" w:eastAsia="Times New Roman" w:hAnsi="Times New Roman" w:cs="Times New Roman"/>
          <w:sz w:val="24"/>
          <w:szCs w:val="24"/>
        </w:rPr>
        <w:t xml:space="preserve"> </w:t>
      </w:r>
      <w:proofErr w:type="spellStart"/>
      <w:r w:rsidRPr="001B6AC5">
        <w:rPr>
          <w:rStyle w:val="Emphasis"/>
          <w:rFonts w:ascii="Times New Roman" w:eastAsia="Times New Roman" w:hAnsi="Times New Roman" w:cs="Times New Roman"/>
          <w:i w:val="0"/>
          <w:sz w:val="24"/>
          <w:szCs w:val="24"/>
        </w:rPr>
        <w:t>Givan</w:t>
      </w:r>
      <w:proofErr w:type="spellEnd"/>
      <w:r w:rsidRPr="001B6AC5">
        <w:rPr>
          <w:rStyle w:val="Emphasis"/>
          <w:rFonts w:ascii="Times New Roman" w:eastAsia="Times New Roman" w:hAnsi="Times New Roman" w:cs="Times New Roman"/>
          <w:sz w:val="24"/>
          <w:szCs w:val="24"/>
        </w:rPr>
        <w:t>,</w:t>
      </w:r>
      <w:r w:rsidRPr="001B6AC5">
        <w:rPr>
          <w:rStyle w:val="st"/>
          <w:rFonts w:ascii="Times New Roman" w:eastAsia="Times New Roman" w:hAnsi="Times New Roman" w:cs="Times New Roman"/>
          <w:sz w:val="24"/>
          <w:szCs w:val="24"/>
        </w:rPr>
        <w:t xml:space="preserve"> R. (2008). </w:t>
      </w:r>
      <w:proofErr w:type="gramStart"/>
      <w:r w:rsidR="003C0D89" w:rsidRPr="001B6AC5">
        <w:rPr>
          <w:rStyle w:val="st"/>
          <w:rFonts w:ascii="Times New Roman" w:eastAsia="Times New Roman" w:hAnsi="Times New Roman" w:cs="Times New Roman"/>
          <w:sz w:val="24"/>
          <w:szCs w:val="24"/>
        </w:rPr>
        <w:t>“</w:t>
      </w:r>
      <w:r w:rsidRPr="001B6AC5">
        <w:rPr>
          <w:rStyle w:val="st"/>
          <w:rFonts w:ascii="Times New Roman" w:eastAsia="Times New Roman" w:hAnsi="Times New Roman" w:cs="Times New Roman"/>
          <w:sz w:val="24"/>
          <w:szCs w:val="24"/>
        </w:rPr>
        <w:t>Public Service Modernization and Trade Unio</w:t>
      </w:r>
      <w:r w:rsidR="0060159A" w:rsidRPr="001B6AC5">
        <w:rPr>
          <w:rStyle w:val="st"/>
          <w:rFonts w:ascii="Times New Roman" w:eastAsia="Times New Roman" w:hAnsi="Times New Roman" w:cs="Times New Roman"/>
          <w:sz w:val="24"/>
          <w:szCs w:val="24"/>
        </w:rPr>
        <w:t>ns</w:t>
      </w:r>
      <w:r w:rsidR="003C0D89" w:rsidRPr="001B6AC5">
        <w:rPr>
          <w:rStyle w:val="st"/>
          <w:rFonts w:ascii="Times New Roman" w:eastAsia="Times New Roman" w:hAnsi="Times New Roman" w:cs="Times New Roman"/>
          <w:sz w:val="24"/>
          <w:szCs w:val="24"/>
        </w:rPr>
        <w:t>”</w:t>
      </w:r>
      <w:r w:rsidR="0060159A" w:rsidRPr="001B6AC5">
        <w:rPr>
          <w:rStyle w:val="st"/>
          <w:rFonts w:ascii="Times New Roman" w:eastAsia="Times New Roman" w:hAnsi="Times New Roman" w:cs="Times New Roman"/>
          <w:sz w:val="24"/>
          <w:szCs w:val="24"/>
        </w:rPr>
        <w:t>.</w:t>
      </w:r>
      <w:proofErr w:type="gramEnd"/>
      <w:r w:rsidR="0060159A" w:rsidRPr="001B6AC5">
        <w:rPr>
          <w:rStyle w:val="st"/>
          <w:rFonts w:ascii="Times New Roman" w:eastAsia="Times New Roman" w:hAnsi="Times New Roman" w:cs="Times New Roman"/>
          <w:sz w:val="24"/>
          <w:szCs w:val="24"/>
        </w:rPr>
        <w:t xml:space="preserve"> </w:t>
      </w:r>
      <w:r w:rsidR="0060159A" w:rsidRPr="001B6AC5">
        <w:rPr>
          <w:rStyle w:val="st"/>
          <w:rFonts w:ascii="Times New Roman" w:eastAsia="Times New Roman" w:hAnsi="Times New Roman" w:cs="Times New Roman"/>
          <w:i/>
          <w:sz w:val="24"/>
          <w:szCs w:val="24"/>
        </w:rPr>
        <w:t>Public Administration</w:t>
      </w:r>
      <w:r w:rsidR="00005239" w:rsidRPr="001B6AC5">
        <w:rPr>
          <w:rStyle w:val="st"/>
          <w:rFonts w:ascii="Times New Roman" w:eastAsia="Times New Roman" w:hAnsi="Times New Roman" w:cs="Times New Roman"/>
          <w:i/>
          <w:sz w:val="24"/>
          <w:szCs w:val="24"/>
        </w:rPr>
        <w:t>,</w:t>
      </w:r>
      <w:r w:rsidR="0060159A" w:rsidRPr="001B6AC5">
        <w:rPr>
          <w:rStyle w:val="st"/>
          <w:rFonts w:ascii="Times New Roman" w:eastAsia="Times New Roman" w:hAnsi="Times New Roman" w:cs="Times New Roman"/>
          <w:sz w:val="24"/>
          <w:szCs w:val="24"/>
        </w:rPr>
        <w:t xml:space="preserve"> 86(2):</w:t>
      </w:r>
      <w:r w:rsidRPr="001B6AC5">
        <w:rPr>
          <w:rStyle w:val="st"/>
          <w:rFonts w:ascii="Times New Roman" w:eastAsia="Times New Roman" w:hAnsi="Times New Roman" w:cs="Times New Roman"/>
          <w:sz w:val="24"/>
          <w:szCs w:val="24"/>
        </w:rPr>
        <w:t xml:space="preserve"> 523-539.</w:t>
      </w:r>
    </w:p>
    <w:p w14:paraId="0B1DEB98" w14:textId="11BE6B29" w:rsidR="0070742A" w:rsidRPr="00C52AA8" w:rsidRDefault="0070742A" w:rsidP="00C52AA8">
      <w:pPr>
        <w:tabs>
          <w:tab w:val="left" w:pos="985"/>
        </w:tabs>
        <w:spacing w:before="100" w:beforeAutospacing="1" w:after="100" w:afterAutospacing="1" w:line="480" w:lineRule="auto"/>
        <w:ind w:left="284" w:hanging="284"/>
        <w:rPr>
          <w:rStyle w:val="st"/>
          <w:rFonts w:ascii="Times New Roman" w:hAnsi="Times New Roman" w:cs="Times New Roman"/>
          <w:sz w:val="24"/>
          <w:szCs w:val="24"/>
        </w:rPr>
      </w:pPr>
      <w:r w:rsidRPr="00C52AA8">
        <w:rPr>
          <w:rStyle w:val="st"/>
          <w:rFonts w:ascii="Times New Roman" w:eastAsia="Times New Roman" w:hAnsi="Times New Roman" w:cs="Times New Roman"/>
          <w:sz w:val="24"/>
          <w:szCs w:val="24"/>
        </w:rPr>
        <w:t xml:space="preserve">Black, J. (1995). « Industrial Relations in the UK prison service ». </w:t>
      </w:r>
      <w:r w:rsidRPr="00C52AA8">
        <w:rPr>
          <w:rStyle w:val="st"/>
          <w:rFonts w:ascii="Times New Roman" w:eastAsia="Times New Roman" w:hAnsi="Times New Roman" w:cs="Times New Roman"/>
          <w:i/>
          <w:sz w:val="24"/>
          <w:szCs w:val="24"/>
        </w:rPr>
        <w:t>Employee Relations</w:t>
      </w:r>
      <w:r w:rsidRPr="00C52AA8">
        <w:rPr>
          <w:rStyle w:val="st"/>
          <w:rFonts w:ascii="Times New Roman" w:eastAsia="Times New Roman" w:hAnsi="Times New Roman" w:cs="Times New Roman"/>
          <w:sz w:val="24"/>
          <w:szCs w:val="24"/>
        </w:rPr>
        <w:t>, 17(2): 64-88.</w:t>
      </w:r>
    </w:p>
    <w:p w14:paraId="56DC0FB5" w14:textId="1F1D8846" w:rsidR="003C0D89" w:rsidRPr="001B6AC5" w:rsidRDefault="003C0D89" w:rsidP="00C52AA8">
      <w:pPr>
        <w:tabs>
          <w:tab w:val="left" w:pos="985"/>
        </w:tabs>
        <w:spacing w:before="100" w:beforeAutospacing="1" w:after="100" w:afterAutospacing="1" w:line="480" w:lineRule="auto"/>
        <w:ind w:left="284" w:hanging="284"/>
        <w:rPr>
          <w:rStyle w:val="st"/>
          <w:rFonts w:ascii="Times New Roman" w:eastAsia="Times New Roman" w:hAnsi="Times New Roman" w:cs="Times New Roman"/>
          <w:i/>
          <w:sz w:val="24"/>
          <w:szCs w:val="24"/>
        </w:rPr>
      </w:pPr>
      <w:proofErr w:type="spellStart"/>
      <w:proofErr w:type="gramStart"/>
      <w:r w:rsidRPr="001B6AC5">
        <w:rPr>
          <w:rStyle w:val="Emphasis"/>
          <w:rFonts w:ascii="Times New Roman" w:eastAsia="Times New Roman" w:hAnsi="Times New Roman" w:cs="Times New Roman"/>
          <w:i w:val="0"/>
          <w:sz w:val="24"/>
          <w:szCs w:val="24"/>
        </w:rPr>
        <w:t>Burchill</w:t>
      </w:r>
      <w:proofErr w:type="spellEnd"/>
      <w:r w:rsidRPr="001B6AC5">
        <w:rPr>
          <w:rStyle w:val="Emphasis"/>
          <w:rFonts w:ascii="Times New Roman" w:eastAsia="Times New Roman" w:hAnsi="Times New Roman" w:cs="Times New Roman"/>
          <w:i w:val="0"/>
          <w:sz w:val="24"/>
          <w:szCs w:val="24"/>
        </w:rPr>
        <w:t>, F. (1995).</w:t>
      </w:r>
      <w:proofErr w:type="gramEnd"/>
      <w:r w:rsidRPr="001B6AC5">
        <w:rPr>
          <w:rStyle w:val="Emphasis"/>
          <w:rFonts w:ascii="Times New Roman" w:eastAsia="Times New Roman" w:hAnsi="Times New Roman" w:cs="Times New Roman"/>
          <w:i w:val="0"/>
          <w:sz w:val="24"/>
          <w:szCs w:val="24"/>
        </w:rPr>
        <w:t xml:space="preserve"> “Professional unions in the National Health Service: issues and membership trends”. </w:t>
      </w:r>
      <w:r w:rsidRPr="001B6AC5">
        <w:rPr>
          <w:rStyle w:val="Emphasis"/>
          <w:rFonts w:ascii="Times New Roman" w:eastAsia="Times New Roman" w:hAnsi="Times New Roman" w:cs="Times New Roman"/>
          <w:sz w:val="24"/>
          <w:szCs w:val="24"/>
        </w:rPr>
        <w:t>Review of Employment Topics</w:t>
      </w:r>
      <w:r w:rsidRPr="001B6AC5">
        <w:rPr>
          <w:rStyle w:val="Emphasis"/>
          <w:rFonts w:ascii="Times New Roman" w:eastAsia="Times New Roman" w:hAnsi="Times New Roman" w:cs="Times New Roman"/>
          <w:i w:val="0"/>
          <w:sz w:val="24"/>
          <w:szCs w:val="24"/>
        </w:rPr>
        <w:t>, 3</w:t>
      </w:r>
      <w:r w:rsidR="00005239" w:rsidRPr="001B6AC5">
        <w:rPr>
          <w:rStyle w:val="Emphasis"/>
          <w:rFonts w:ascii="Times New Roman" w:eastAsia="Times New Roman" w:hAnsi="Times New Roman" w:cs="Times New Roman"/>
          <w:i w:val="0"/>
          <w:sz w:val="24"/>
          <w:szCs w:val="24"/>
        </w:rPr>
        <w:t>: 13-43.</w:t>
      </w:r>
    </w:p>
    <w:p w14:paraId="71247AAC" w14:textId="6A13302C" w:rsidR="00D37A8D" w:rsidRPr="001B6AC5" w:rsidRDefault="0060159A" w:rsidP="00C52AA8">
      <w:pPr>
        <w:autoSpaceDE w:val="0"/>
        <w:autoSpaceDN w:val="0"/>
        <w:adjustRightInd w:val="0"/>
        <w:spacing w:before="100" w:beforeAutospacing="1" w:after="100" w:afterAutospacing="1" w:line="480" w:lineRule="auto"/>
        <w:ind w:left="284" w:hanging="284"/>
        <w:rPr>
          <w:rFonts w:ascii="Times New Roman" w:hAnsi="Times New Roman" w:cs="Times New Roman"/>
          <w:sz w:val="24"/>
          <w:szCs w:val="24"/>
        </w:rPr>
      </w:pPr>
      <w:proofErr w:type="gramStart"/>
      <w:r w:rsidRPr="001B6AC5">
        <w:rPr>
          <w:rFonts w:ascii="Times New Roman" w:hAnsi="Times New Roman" w:cs="Times New Roman"/>
          <w:sz w:val="24"/>
          <w:szCs w:val="24"/>
        </w:rPr>
        <w:lastRenderedPageBreak/>
        <w:t xml:space="preserve">Burgess, J. and </w:t>
      </w:r>
      <w:r w:rsidR="00D37A8D" w:rsidRPr="001B6AC5">
        <w:rPr>
          <w:rFonts w:ascii="Times New Roman" w:hAnsi="Times New Roman" w:cs="Times New Roman"/>
          <w:sz w:val="24"/>
          <w:szCs w:val="24"/>
        </w:rPr>
        <w:t>Macdonald</w:t>
      </w:r>
      <w:r w:rsidRPr="001B6AC5">
        <w:rPr>
          <w:rFonts w:ascii="Times New Roman" w:hAnsi="Times New Roman" w:cs="Times New Roman"/>
          <w:sz w:val="24"/>
          <w:szCs w:val="24"/>
        </w:rPr>
        <w:t>, D.</w:t>
      </w:r>
      <w:r w:rsidR="00D37A8D" w:rsidRPr="001B6AC5">
        <w:rPr>
          <w:rFonts w:ascii="Times New Roman" w:hAnsi="Times New Roman" w:cs="Times New Roman"/>
          <w:sz w:val="24"/>
          <w:szCs w:val="24"/>
        </w:rPr>
        <w:t xml:space="preserve"> (1999).</w:t>
      </w:r>
      <w:proofErr w:type="gramEnd"/>
      <w:r w:rsidR="00D37A8D" w:rsidRPr="001B6AC5">
        <w:rPr>
          <w:rFonts w:ascii="Times New Roman" w:hAnsi="Times New Roman" w:cs="Times New Roman"/>
          <w:sz w:val="24"/>
          <w:szCs w:val="24"/>
        </w:rPr>
        <w:t xml:space="preserve"> </w:t>
      </w:r>
      <w:proofErr w:type="gramStart"/>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Outsourcing, employment and industrial relations in the public sector</w:t>
      </w:r>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w:t>
      </w:r>
      <w:proofErr w:type="gramEnd"/>
      <w:r w:rsidR="00D37A8D" w:rsidRPr="001B6AC5">
        <w:rPr>
          <w:rFonts w:ascii="Times New Roman" w:hAnsi="Times New Roman" w:cs="Times New Roman"/>
          <w:sz w:val="24"/>
          <w:szCs w:val="24"/>
        </w:rPr>
        <w:t xml:space="preserve"> </w:t>
      </w:r>
      <w:r w:rsidR="00D37A8D" w:rsidRPr="001B6AC5">
        <w:rPr>
          <w:rFonts w:ascii="Times New Roman" w:hAnsi="Times New Roman" w:cs="Times New Roman"/>
          <w:i/>
          <w:sz w:val="24"/>
          <w:szCs w:val="24"/>
        </w:rPr>
        <w:t>The Economic and Labour Relations Review</w:t>
      </w:r>
      <w:r w:rsidR="00005239" w:rsidRPr="001B6AC5">
        <w:rPr>
          <w:rFonts w:ascii="Times New Roman" w:hAnsi="Times New Roman" w:cs="Times New Roman"/>
          <w:i/>
          <w:sz w:val="24"/>
          <w:szCs w:val="24"/>
        </w:rPr>
        <w:t>,</w:t>
      </w:r>
      <w:r w:rsidR="00D37A8D" w:rsidRPr="001B6AC5">
        <w:rPr>
          <w:rFonts w:ascii="Times New Roman" w:hAnsi="Times New Roman" w:cs="Times New Roman"/>
          <w:sz w:val="24"/>
          <w:szCs w:val="24"/>
        </w:rPr>
        <w:t xml:space="preserve"> </w:t>
      </w:r>
      <w:r w:rsidR="00D37A8D" w:rsidRPr="001B6AC5">
        <w:rPr>
          <w:rFonts w:ascii="Times New Roman" w:hAnsi="Times New Roman" w:cs="Times New Roman"/>
          <w:bCs/>
          <w:sz w:val="24"/>
          <w:szCs w:val="24"/>
        </w:rPr>
        <w:t>10</w:t>
      </w:r>
      <w:r w:rsidR="00D37A8D" w:rsidRPr="001B6AC5">
        <w:rPr>
          <w:rFonts w:ascii="Times New Roman" w:hAnsi="Times New Roman" w:cs="Times New Roman"/>
          <w:sz w:val="24"/>
          <w:szCs w:val="24"/>
        </w:rPr>
        <w:t>(1): 36-55.</w:t>
      </w:r>
    </w:p>
    <w:p w14:paraId="6C1C7193" w14:textId="1A1A54FB" w:rsidR="00D37A8D" w:rsidRPr="001B6AC5" w:rsidRDefault="00D37A8D" w:rsidP="00C52AA8">
      <w:pPr>
        <w:autoSpaceDE w:val="0"/>
        <w:autoSpaceDN w:val="0"/>
        <w:adjustRightInd w:val="0"/>
        <w:spacing w:before="100" w:beforeAutospacing="1" w:after="100" w:afterAutospacing="1" w:line="480" w:lineRule="auto"/>
        <w:ind w:left="284" w:hanging="284"/>
        <w:rPr>
          <w:rFonts w:ascii="Times New Roman" w:hAnsi="Times New Roman" w:cs="Times New Roman"/>
          <w:sz w:val="24"/>
          <w:szCs w:val="24"/>
        </w:rPr>
      </w:pPr>
      <w:r w:rsidRPr="001B6AC5">
        <w:rPr>
          <w:rFonts w:ascii="Times New Roman" w:hAnsi="Times New Roman" w:cs="Times New Roman"/>
          <w:sz w:val="24"/>
          <w:szCs w:val="24"/>
        </w:rPr>
        <w:t xml:space="preserve">Carter, B., 2004. </w:t>
      </w:r>
      <w:proofErr w:type="gramStart"/>
      <w:r w:rsidR="00005239" w:rsidRPr="001B6AC5">
        <w:rPr>
          <w:rFonts w:ascii="Times New Roman" w:hAnsi="Times New Roman" w:cs="Times New Roman"/>
          <w:sz w:val="24"/>
          <w:szCs w:val="24"/>
        </w:rPr>
        <w:t>“</w:t>
      </w:r>
      <w:r w:rsidRPr="001B6AC5">
        <w:rPr>
          <w:rFonts w:ascii="Times New Roman" w:hAnsi="Times New Roman" w:cs="Times New Roman"/>
          <w:sz w:val="24"/>
          <w:szCs w:val="24"/>
        </w:rPr>
        <w:t xml:space="preserve">State </w:t>
      </w:r>
      <w:r w:rsidR="0060159A" w:rsidRPr="001B6AC5">
        <w:rPr>
          <w:rFonts w:ascii="Times New Roman" w:hAnsi="Times New Roman" w:cs="Times New Roman"/>
          <w:sz w:val="24"/>
          <w:szCs w:val="24"/>
        </w:rPr>
        <w:t>restructuring and union renewal</w:t>
      </w:r>
      <w:r w:rsidRPr="001B6AC5">
        <w:rPr>
          <w:rFonts w:ascii="Times New Roman" w:hAnsi="Times New Roman" w:cs="Times New Roman"/>
          <w:sz w:val="24"/>
          <w:szCs w:val="24"/>
        </w:rPr>
        <w:t>: the case of the National Union of Teachers</w:t>
      </w:r>
      <w:r w:rsidR="00005239" w:rsidRPr="001B6AC5">
        <w:rPr>
          <w:rFonts w:ascii="Times New Roman" w:hAnsi="Times New Roman" w:cs="Times New Roman"/>
          <w:sz w:val="24"/>
          <w:szCs w:val="24"/>
        </w:rPr>
        <w:t>”</w:t>
      </w:r>
      <w:r w:rsidRPr="001B6AC5">
        <w:rPr>
          <w:rFonts w:ascii="Times New Roman" w:hAnsi="Times New Roman" w:cs="Times New Roman"/>
          <w:sz w:val="24"/>
          <w:szCs w:val="24"/>
        </w:rPr>
        <w:t>.</w:t>
      </w:r>
      <w:proofErr w:type="gramEnd"/>
      <w:r w:rsidRPr="001B6AC5">
        <w:rPr>
          <w:rFonts w:ascii="Times New Roman" w:hAnsi="Times New Roman" w:cs="Times New Roman"/>
          <w:sz w:val="24"/>
          <w:szCs w:val="24"/>
        </w:rPr>
        <w:t xml:space="preserve"> </w:t>
      </w:r>
      <w:r w:rsidRPr="001B6AC5">
        <w:rPr>
          <w:rFonts w:ascii="Times New Roman" w:hAnsi="Times New Roman" w:cs="Times New Roman"/>
          <w:i/>
          <w:sz w:val="24"/>
          <w:szCs w:val="24"/>
        </w:rPr>
        <w:t>Work, employment and society</w:t>
      </w:r>
      <w:r w:rsidR="00005239" w:rsidRPr="001B6AC5">
        <w:rPr>
          <w:rFonts w:ascii="Times New Roman" w:hAnsi="Times New Roman" w:cs="Times New Roman"/>
          <w:i/>
          <w:sz w:val="24"/>
          <w:szCs w:val="24"/>
        </w:rPr>
        <w:t>,</w:t>
      </w:r>
      <w:r w:rsidR="0060159A" w:rsidRPr="001B6AC5">
        <w:rPr>
          <w:rFonts w:ascii="Times New Roman" w:hAnsi="Times New Roman" w:cs="Times New Roman"/>
          <w:sz w:val="24"/>
          <w:szCs w:val="24"/>
        </w:rPr>
        <w:t xml:space="preserve"> 18 (1):</w:t>
      </w:r>
      <w:r w:rsidRPr="001B6AC5">
        <w:rPr>
          <w:rFonts w:ascii="Times New Roman" w:hAnsi="Times New Roman" w:cs="Times New Roman"/>
          <w:sz w:val="24"/>
          <w:szCs w:val="24"/>
        </w:rPr>
        <w:t xml:space="preserve"> 137-156.</w:t>
      </w:r>
    </w:p>
    <w:p w14:paraId="6667F7DF" w14:textId="2B2FAC72" w:rsidR="0060159A" w:rsidRPr="001B6AC5" w:rsidRDefault="0060159A" w:rsidP="00C52AA8">
      <w:pPr>
        <w:autoSpaceDE w:val="0"/>
        <w:autoSpaceDN w:val="0"/>
        <w:adjustRightInd w:val="0"/>
        <w:spacing w:before="100" w:beforeAutospacing="1" w:after="100" w:afterAutospacing="1" w:line="480" w:lineRule="auto"/>
        <w:ind w:left="284" w:hanging="284"/>
        <w:rPr>
          <w:rFonts w:ascii="Times New Roman" w:hAnsi="Times New Roman" w:cs="Times New Roman"/>
          <w:sz w:val="24"/>
          <w:szCs w:val="24"/>
        </w:rPr>
      </w:pPr>
      <w:proofErr w:type="gramStart"/>
      <w:r w:rsidRPr="001B6AC5">
        <w:rPr>
          <w:rFonts w:ascii="Times New Roman" w:hAnsi="Times New Roman" w:cs="Times New Roman"/>
          <w:sz w:val="24"/>
          <w:szCs w:val="24"/>
        </w:rPr>
        <w:t xml:space="preserve">Carter, B. and </w:t>
      </w:r>
      <w:proofErr w:type="spellStart"/>
      <w:r w:rsidRPr="001B6AC5">
        <w:rPr>
          <w:rFonts w:ascii="Times New Roman" w:hAnsi="Times New Roman" w:cs="Times New Roman"/>
          <w:sz w:val="24"/>
          <w:szCs w:val="24"/>
        </w:rPr>
        <w:t>Poynter</w:t>
      </w:r>
      <w:proofErr w:type="spellEnd"/>
      <w:r w:rsidRPr="001B6AC5">
        <w:rPr>
          <w:rFonts w:ascii="Times New Roman" w:hAnsi="Times New Roman" w:cs="Times New Roman"/>
          <w:sz w:val="24"/>
          <w:szCs w:val="24"/>
        </w:rPr>
        <w:t>, G. (1999).</w:t>
      </w:r>
      <w:proofErr w:type="gramEnd"/>
      <w:r w:rsidRPr="001B6AC5">
        <w:rPr>
          <w:rFonts w:ascii="Times New Roman" w:hAnsi="Times New Roman" w:cs="Times New Roman"/>
          <w:sz w:val="24"/>
          <w:szCs w:val="24"/>
        </w:rPr>
        <w:t xml:space="preserve"> </w:t>
      </w:r>
      <w:r w:rsidR="00005239" w:rsidRPr="001B6AC5">
        <w:rPr>
          <w:rFonts w:ascii="Times New Roman" w:hAnsi="Times New Roman" w:cs="Times New Roman"/>
          <w:sz w:val="24"/>
          <w:szCs w:val="24"/>
        </w:rPr>
        <w:t>“</w:t>
      </w:r>
      <w:r w:rsidRPr="001B6AC5">
        <w:rPr>
          <w:rFonts w:ascii="Times New Roman" w:hAnsi="Times New Roman" w:cs="Times New Roman"/>
          <w:sz w:val="24"/>
          <w:szCs w:val="24"/>
        </w:rPr>
        <w:t>Unions in a changing climate: MSF and Unison experiences in the new public sector</w:t>
      </w:r>
      <w:r w:rsidR="00005239" w:rsidRPr="001B6AC5">
        <w:rPr>
          <w:rFonts w:ascii="Times New Roman" w:hAnsi="Times New Roman" w:cs="Times New Roman"/>
          <w:sz w:val="24"/>
          <w:szCs w:val="24"/>
        </w:rPr>
        <w:t>”</w:t>
      </w:r>
      <w:r w:rsidRPr="001B6AC5">
        <w:rPr>
          <w:rFonts w:ascii="Times New Roman" w:hAnsi="Times New Roman" w:cs="Times New Roman"/>
          <w:sz w:val="24"/>
          <w:szCs w:val="24"/>
        </w:rPr>
        <w:t xml:space="preserve">. </w:t>
      </w:r>
      <w:r w:rsidRPr="001B6AC5">
        <w:rPr>
          <w:rFonts w:ascii="Times New Roman" w:hAnsi="Times New Roman" w:cs="Times New Roman"/>
          <w:i/>
          <w:sz w:val="24"/>
          <w:szCs w:val="24"/>
        </w:rPr>
        <w:t>Industrial Relations Journal</w:t>
      </w:r>
      <w:r w:rsidRPr="001B6AC5">
        <w:rPr>
          <w:rFonts w:ascii="Times New Roman" w:hAnsi="Times New Roman" w:cs="Times New Roman"/>
          <w:sz w:val="24"/>
          <w:szCs w:val="24"/>
        </w:rPr>
        <w:t>, 30(5): 499-513.</w:t>
      </w:r>
    </w:p>
    <w:p w14:paraId="0C698DCF" w14:textId="406E0FE7" w:rsidR="00127CEC" w:rsidRPr="0089528A" w:rsidRDefault="00127CEC" w:rsidP="00C52AA8">
      <w:pPr>
        <w:autoSpaceDE w:val="0"/>
        <w:autoSpaceDN w:val="0"/>
        <w:adjustRightInd w:val="0"/>
        <w:spacing w:before="100" w:beforeAutospacing="1" w:after="100" w:afterAutospacing="1" w:line="480" w:lineRule="auto"/>
        <w:ind w:left="284" w:hanging="284"/>
        <w:rPr>
          <w:rFonts w:ascii="TimesNRMT" w:eastAsiaTheme="minorEastAsia" w:hAnsi="TimesNRMT" w:cs="TimesNRMT"/>
          <w:sz w:val="24"/>
          <w:szCs w:val="24"/>
        </w:rPr>
      </w:pPr>
      <w:proofErr w:type="spellStart"/>
      <w:r w:rsidRPr="0089528A">
        <w:rPr>
          <w:rFonts w:ascii="TimesNRMT" w:eastAsiaTheme="minorEastAsia" w:hAnsi="TimesNRMT" w:cs="TimesNRMT"/>
          <w:sz w:val="24"/>
          <w:szCs w:val="24"/>
        </w:rPr>
        <w:t>Colgan</w:t>
      </w:r>
      <w:proofErr w:type="spellEnd"/>
      <w:r w:rsidRPr="0089528A">
        <w:rPr>
          <w:rFonts w:ascii="TimesNRMT" w:eastAsiaTheme="minorEastAsia" w:hAnsi="TimesNRMT" w:cs="TimesNRMT"/>
          <w:sz w:val="24"/>
          <w:szCs w:val="24"/>
        </w:rPr>
        <w:t xml:space="preserve">, F. and S. </w:t>
      </w:r>
      <w:proofErr w:type="spellStart"/>
      <w:r w:rsidRPr="0089528A">
        <w:rPr>
          <w:rFonts w:ascii="TimesNRMT" w:eastAsiaTheme="minorEastAsia" w:hAnsi="TimesNRMT" w:cs="TimesNRMT"/>
          <w:sz w:val="24"/>
          <w:szCs w:val="24"/>
        </w:rPr>
        <w:t>Ledwith</w:t>
      </w:r>
      <w:proofErr w:type="spellEnd"/>
      <w:r w:rsidRPr="0089528A">
        <w:rPr>
          <w:rFonts w:ascii="TimesNRMT" w:eastAsiaTheme="minorEastAsia" w:hAnsi="TimesNRMT" w:cs="TimesNRMT"/>
          <w:sz w:val="24"/>
          <w:szCs w:val="24"/>
        </w:rPr>
        <w:t xml:space="preserve"> (2000), ‘Diversity, Identities and Strategies of Women Trade Union</w:t>
      </w:r>
      <w:r>
        <w:rPr>
          <w:rFonts w:ascii="TimesNRMT" w:eastAsiaTheme="minorEastAsia" w:hAnsi="TimesNRMT" w:cs="TimesNRMT"/>
          <w:sz w:val="24"/>
          <w:szCs w:val="24"/>
        </w:rPr>
        <w:t xml:space="preserve"> </w:t>
      </w:r>
      <w:r w:rsidRPr="0089528A">
        <w:rPr>
          <w:rFonts w:ascii="TimesNRMT" w:eastAsiaTheme="minorEastAsia" w:hAnsi="TimesNRMT" w:cs="TimesNRMT"/>
          <w:sz w:val="24"/>
          <w:szCs w:val="24"/>
        </w:rPr>
        <w:t xml:space="preserve">Activists’, </w:t>
      </w:r>
      <w:r w:rsidRPr="00127CEC">
        <w:rPr>
          <w:rFonts w:ascii="TimesNRMT-Italic" w:eastAsiaTheme="minorEastAsia" w:hAnsi="TimesNRMT-Italic" w:cs="TimesNRMT-Italic"/>
          <w:i/>
          <w:iCs/>
          <w:sz w:val="24"/>
          <w:szCs w:val="24"/>
        </w:rPr>
        <w:t>Gender, Work and Organi</w:t>
      </w:r>
      <w:r>
        <w:rPr>
          <w:rFonts w:ascii="TimesNRMT-Italic" w:eastAsiaTheme="minorEastAsia" w:hAnsi="TimesNRMT-Italic" w:cs="TimesNRMT-Italic"/>
          <w:i/>
          <w:iCs/>
          <w:sz w:val="24"/>
          <w:szCs w:val="24"/>
        </w:rPr>
        <w:t>z</w:t>
      </w:r>
      <w:r w:rsidRPr="0089528A">
        <w:rPr>
          <w:rFonts w:ascii="TimesNRMT-Italic" w:eastAsiaTheme="minorEastAsia" w:hAnsi="TimesNRMT-Italic" w:cs="TimesNRMT-Italic"/>
          <w:i/>
          <w:iCs/>
          <w:sz w:val="24"/>
          <w:szCs w:val="24"/>
        </w:rPr>
        <w:t>ation</w:t>
      </w:r>
      <w:proofErr w:type="gramStart"/>
      <w:r w:rsidRPr="0089528A">
        <w:rPr>
          <w:rFonts w:ascii="TimesNRMT" w:eastAsiaTheme="minorEastAsia" w:hAnsi="TimesNRMT" w:cs="TimesNRMT"/>
          <w:sz w:val="24"/>
          <w:szCs w:val="24"/>
        </w:rPr>
        <w:t>,</w:t>
      </w:r>
      <w:r w:rsidRPr="0089528A">
        <w:rPr>
          <w:rFonts w:ascii="TimesNRMT-Bold" w:eastAsiaTheme="minorEastAsia" w:hAnsi="TimesNRMT-Bold" w:cs="TimesNRMT-Bold"/>
          <w:b/>
          <w:bCs/>
          <w:sz w:val="24"/>
          <w:szCs w:val="24"/>
        </w:rPr>
        <w:t>7</w:t>
      </w:r>
      <w:proofErr w:type="gramEnd"/>
      <w:r>
        <w:rPr>
          <w:rFonts w:ascii="TimesNRMT" w:eastAsiaTheme="minorEastAsia" w:hAnsi="TimesNRMT" w:cs="TimesNRMT"/>
          <w:sz w:val="24"/>
          <w:szCs w:val="24"/>
        </w:rPr>
        <w:t>(</w:t>
      </w:r>
      <w:r w:rsidRPr="00127CEC">
        <w:rPr>
          <w:rFonts w:ascii="TimesNRMT" w:eastAsiaTheme="minorEastAsia" w:hAnsi="TimesNRMT" w:cs="TimesNRMT"/>
          <w:sz w:val="24"/>
          <w:szCs w:val="24"/>
        </w:rPr>
        <w:t>4</w:t>
      </w:r>
      <w:r>
        <w:rPr>
          <w:rFonts w:ascii="TimesNRMT" w:eastAsiaTheme="minorEastAsia" w:hAnsi="TimesNRMT" w:cs="TimesNRMT"/>
          <w:sz w:val="24"/>
          <w:szCs w:val="24"/>
        </w:rPr>
        <w:t>):</w:t>
      </w:r>
      <w:r w:rsidRPr="0089528A">
        <w:rPr>
          <w:rFonts w:ascii="TimesNRMT" w:eastAsiaTheme="minorEastAsia" w:hAnsi="TimesNRMT" w:cs="TimesNRMT"/>
          <w:sz w:val="24"/>
          <w:szCs w:val="24"/>
        </w:rPr>
        <w:t xml:space="preserve"> 242–257.</w:t>
      </w:r>
    </w:p>
    <w:p w14:paraId="1A3E0FF6" w14:textId="4871E4C9" w:rsidR="00D37A8D" w:rsidRPr="0089528A" w:rsidRDefault="0060159A" w:rsidP="00C52AA8">
      <w:pPr>
        <w:autoSpaceDE w:val="0"/>
        <w:autoSpaceDN w:val="0"/>
        <w:adjustRightInd w:val="0"/>
        <w:spacing w:before="100" w:beforeAutospacing="1" w:after="100" w:afterAutospacing="1" w:line="480" w:lineRule="auto"/>
        <w:rPr>
          <w:rFonts w:ascii="TimesNRMT" w:eastAsiaTheme="minorEastAsia" w:hAnsi="TimesNRMT" w:cs="TimesNRMT"/>
          <w:b/>
          <w:sz w:val="18"/>
          <w:szCs w:val="18"/>
        </w:rPr>
      </w:pPr>
      <w:proofErr w:type="spellStart"/>
      <w:proofErr w:type="gramStart"/>
      <w:r w:rsidRPr="001B6AC5">
        <w:rPr>
          <w:rFonts w:ascii="Times New Roman" w:eastAsia="Times New Roman" w:hAnsi="Times New Roman" w:cs="Times New Roman"/>
          <w:kern w:val="36"/>
          <w:sz w:val="24"/>
          <w:szCs w:val="24"/>
        </w:rPr>
        <w:t>Colling</w:t>
      </w:r>
      <w:proofErr w:type="spellEnd"/>
      <w:r w:rsidRPr="001B6AC5">
        <w:rPr>
          <w:rFonts w:ascii="Times New Roman" w:eastAsia="Times New Roman" w:hAnsi="Times New Roman" w:cs="Times New Roman"/>
          <w:kern w:val="36"/>
          <w:sz w:val="24"/>
          <w:szCs w:val="24"/>
        </w:rPr>
        <w:t>, T. (</w:t>
      </w:r>
      <w:r w:rsidR="00D37A8D" w:rsidRPr="001B6AC5">
        <w:rPr>
          <w:rFonts w:ascii="Times New Roman" w:eastAsia="Times New Roman" w:hAnsi="Times New Roman" w:cs="Times New Roman"/>
          <w:kern w:val="36"/>
          <w:sz w:val="24"/>
          <w:szCs w:val="24"/>
        </w:rPr>
        <w:t>1993</w:t>
      </w:r>
      <w:r w:rsidRPr="001B6AC5">
        <w:rPr>
          <w:rFonts w:ascii="Times New Roman" w:eastAsia="Times New Roman" w:hAnsi="Times New Roman" w:cs="Times New Roman"/>
          <w:kern w:val="36"/>
          <w:sz w:val="24"/>
          <w:szCs w:val="24"/>
        </w:rPr>
        <w:t>)</w:t>
      </w:r>
      <w:r w:rsidR="00D37A8D" w:rsidRPr="001B6AC5">
        <w:rPr>
          <w:rFonts w:ascii="Times New Roman" w:eastAsia="Times New Roman" w:hAnsi="Times New Roman" w:cs="Times New Roman"/>
          <w:kern w:val="36"/>
          <w:sz w:val="24"/>
          <w:szCs w:val="24"/>
        </w:rPr>
        <w:t>.</w:t>
      </w:r>
      <w:proofErr w:type="gramEnd"/>
      <w:r w:rsidR="00D37A8D" w:rsidRPr="001B6AC5">
        <w:rPr>
          <w:rFonts w:ascii="Times New Roman" w:eastAsia="Times New Roman" w:hAnsi="Times New Roman" w:cs="Times New Roman"/>
          <w:kern w:val="36"/>
          <w:sz w:val="24"/>
          <w:szCs w:val="24"/>
        </w:rPr>
        <w:t xml:space="preserve"> </w:t>
      </w:r>
      <w:r w:rsidR="00005239" w:rsidRPr="001B6AC5">
        <w:rPr>
          <w:rFonts w:ascii="Times New Roman" w:eastAsia="Times New Roman" w:hAnsi="Times New Roman" w:cs="Times New Roman"/>
          <w:kern w:val="36"/>
          <w:sz w:val="24"/>
          <w:szCs w:val="24"/>
        </w:rPr>
        <w:t>“</w:t>
      </w:r>
      <w:r w:rsidR="00D37A8D" w:rsidRPr="001B6AC5">
        <w:rPr>
          <w:rFonts w:ascii="Times New Roman" w:eastAsia="Times New Roman" w:hAnsi="Times New Roman" w:cs="Times New Roman"/>
          <w:kern w:val="36"/>
          <w:sz w:val="24"/>
          <w:szCs w:val="24"/>
        </w:rPr>
        <w:t>Contracting Public Services: the Management of Compulsory Competitive Tendering In Two County Councils</w:t>
      </w:r>
      <w:r w:rsidR="00005239" w:rsidRPr="001B6AC5">
        <w:rPr>
          <w:rFonts w:ascii="Times New Roman" w:eastAsia="Times New Roman" w:hAnsi="Times New Roman" w:cs="Times New Roman"/>
          <w:kern w:val="36"/>
          <w:sz w:val="24"/>
          <w:szCs w:val="24"/>
        </w:rPr>
        <w:t>”</w:t>
      </w:r>
      <w:r w:rsidR="00D37A8D" w:rsidRPr="001B6AC5">
        <w:rPr>
          <w:rFonts w:ascii="Times New Roman" w:eastAsia="Times New Roman" w:hAnsi="Times New Roman" w:cs="Times New Roman"/>
          <w:kern w:val="36"/>
          <w:sz w:val="24"/>
          <w:szCs w:val="24"/>
        </w:rPr>
        <w:t xml:space="preserve">, </w:t>
      </w:r>
      <w:r w:rsidR="00D37A8D" w:rsidRPr="001B6AC5">
        <w:rPr>
          <w:rFonts w:ascii="Times New Roman" w:eastAsia="Times New Roman" w:hAnsi="Times New Roman" w:cs="Times New Roman"/>
          <w:i/>
          <w:sz w:val="24"/>
          <w:szCs w:val="24"/>
        </w:rPr>
        <w:t>Human Resource Management Journal</w:t>
      </w:r>
      <w:r w:rsidR="00005239" w:rsidRPr="001B6AC5">
        <w:rPr>
          <w:rFonts w:ascii="Times New Roman" w:eastAsia="Times New Roman" w:hAnsi="Times New Roman" w:cs="Times New Roman"/>
          <w:i/>
          <w:sz w:val="24"/>
          <w:szCs w:val="24"/>
        </w:rPr>
        <w:t>,</w:t>
      </w:r>
      <w:r w:rsidR="00D37A8D" w:rsidRPr="001B6AC5">
        <w:rPr>
          <w:rFonts w:ascii="Times New Roman" w:eastAsia="Times New Roman" w:hAnsi="Times New Roman" w:cs="Times New Roman"/>
          <w:i/>
          <w:sz w:val="24"/>
          <w:szCs w:val="24"/>
        </w:rPr>
        <w:t xml:space="preserve"> </w:t>
      </w:r>
      <w:r w:rsidRPr="001B6AC5">
        <w:rPr>
          <w:rFonts w:ascii="Times New Roman" w:eastAsia="Times New Roman" w:hAnsi="Times New Roman" w:cs="Times New Roman"/>
          <w:sz w:val="24"/>
          <w:szCs w:val="24"/>
        </w:rPr>
        <w:t>3 (4):</w:t>
      </w:r>
      <w:r w:rsidR="00D37A8D" w:rsidRPr="001B6AC5">
        <w:rPr>
          <w:rFonts w:ascii="Times New Roman" w:eastAsia="Times New Roman" w:hAnsi="Times New Roman" w:cs="Times New Roman"/>
          <w:sz w:val="24"/>
          <w:szCs w:val="24"/>
        </w:rPr>
        <w:t xml:space="preserve"> 1-15.</w:t>
      </w:r>
    </w:p>
    <w:p w14:paraId="1A305F8B" w14:textId="6A06C3D2" w:rsidR="00D37A8D" w:rsidRPr="001B6AC5" w:rsidRDefault="0060159A" w:rsidP="00C5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480" w:lineRule="auto"/>
        <w:ind w:left="284" w:hanging="284"/>
        <w:rPr>
          <w:rFonts w:ascii="Times New Roman" w:hAnsi="Times New Roman" w:cs="Times New Roman"/>
          <w:sz w:val="24"/>
          <w:szCs w:val="24"/>
        </w:rPr>
      </w:pPr>
      <w:proofErr w:type="gramStart"/>
      <w:r w:rsidRPr="001B6AC5">
        <w:rPr>
          <w:rFonts w:ascii="Times New Roman" w:hAnsi="Times New Roman" w:cs="Times New Roman"/>
          <w:sz w:val="24"/>
          <w:szCs w:val="24"/>
        </w:rPr>
        <w:t>Cumbers, A., MacKinnon, D. and Shaw, J. (</w:t>
      </w:r>
      <w:r w:rsidR="00D37A8D" w:rsidRPr="001B6AC5">
        <w:rPr>
          <w:rFonts w:ascii="Times New Roman" w:hAnsi="Times New Roman" w:cs="Times New Roman"/>
          <w:sz w:val="24"/>
          <w:szCs w:val="24"/>
        </w:rPr>
        <w:t>2010</w:t>
      </w:r>
      <w:r w:rsidRPr="001B6AC5">
        <w:rPr>
          <w:rFonts w:ascii="Times New Roman" w:hAnsi="Times New Roman" w:cs="Times New Roman"/>
          <w:sz w:val="24"/>
          <w:szCs w:val="24"/>
        </w:rPr>
        <w:t>)</w:t>
      </w:r>
      <w:r w:rsidR="00D37A8D" w:rsidRPr="001B6AC5">
        <w:rPr>
          <w:rFonts w:ascii="Times New Roman" w:hAnsi="Times New Roman" w:cs="Times New Roman"/>
          <w:sz w:val="24"/>
          <w:szCs w:val="24"/>
        </w:rPr>
        <w:t>.</w:t>
      </w:r>
      <w:proofErr w:type="gramEnd"/>
      <w:r w:rsidR="00D37A8D" w:rsidRPr="001B6AC5">
        <w:rPr>
          <w:rFonts w:ascii="Times New Roman" w:hAnsi="Times New Roman" w:cs="Times New Roman"/>
          <w:sz w:val="24"/>
          <w:szCs w:val="24"/>
        </w:rPr>
        <w:t xml:space="preserve"> </w:t>
      </w:r>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Labour, organisational rescaling and the politics of production: union renewal in the privatised rail industry</w:t>
      </w:r>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 xml:space="preserve">. </w:t>
      </w:r>
      <w:r w:rsidR="00D37A8D" w:rsidRPr="001B6AC5">
        <w:rPr>
          <w:rFonts w:ascii="Times New Roman" w:hAnsi="Times New Roman" w:cs="Times New Roman"/>
          <w:i/>
          <w:sz w:val="24"/>
          <w:szCs w:val="24"/>
        </w:rPr>
        <w:t>Work, employment and society</w:t>
      </w:r>
      <w:r w:rsidR="00005239" w:rsidRPr="001B6AC5">
        <w:rPr>
          <w:rFonts w:ascii="Times New Roman" w:hAnsi="Times New Roman" w:cs="Times New Roman"/>
          <w:i/>
          <w:sz w:val="24"/>
          <w:szCs w:val="24"/>
        </w:rPr>
        <w:t>,</w:t>
      </w:r>
      <w:r w:rsidR="00D37A8D" w:rsidRPr="001B6AC5">
        <w:rPr>
          <w:rFonts w:ascii="Times New Roman" w:hAnsi="Times New Roman" w:cs="Times New Roman"/>
          <w:i/>
          <w:sz w:val="24"/>
          <w:szCs w:val="24"/>
        </w:rPr>
        <w:t xml:space="preserve"> </w:t>
      </w:r>
      <w:r w:rsidRPr="001B6AC5">
        <w:rPr>
          <w:rFonts w:ascii="Times New Roman" w:hAnsi="Times New Roman" w:cs="Times New Roman"/>
          <w:sz w:val="24"/>
          <w:szCs w:val="24"/>
        </w:rPr>
        <w:t xml:space="preserve">24(1): </w:t>
      </w:r>
      <w:r w:rsidR="00D37A8D" w:rsidRPr="001B6AC5">
        <w:rPr>
          <w:rFonts w:ascii="Times New Roman" w:hAnsi="Times New Roman" w:cs="Times New Roman"/>
          <w:sz w:val="24"/>
          <w:szCs w:val="24"/>
        </w:rPr>
        <w:t>217-144.</w:t>
      </w:r>
    </w:p>
    <w:p w14:paraId="4CCE1E9A" w14:textId="246E3EEF" w:rsidR="00D37A8D" w:rsidRPr="001B6AC5" w:rsidRDefault="0060159A" w:rsidP="00C5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480" w:lineRule="auto"/>
        <w:ind w:left="284" w:hanging="284"/>
        <w:rPr>
          <w:rFonts w:ascii="Times New Roman" w:hAnsi="Times New Roman" w:cs="Times New Roman"/>
          <w:sz w:val="24"/>
          <w:szCs w:val="24"/>
        </w:rPr>
      </w:pPr>
      <w:proofErr w:type="gramStart"/>
      <w:r w:rsidRPr="001B6AC5">
        <w:rPr>
          <w:rFonts w:ascii="Times New Roman" w:hAnsi="Times New Roman" w:cs="Times New Roman"/>
          <w:sz w:val="24"/>
          <w:szCs w:val="24"/>
        </w:rPr>
        <w:t>Cunningham, I. and James, P. (</w:t>
      </w:r>
      <w:r w:rsidR="00D37A8D" w:rsidRPr="001B6AC5">
        <w:rPr>
          <w:rFonts w:ascii="Times New Roman" w:hAnsi="Times New Roman" w:cs="Times New Roman"/>
          <w:sz w:val="24"/>
          <w:szCs w:val="24"/>
        </w:rPr>
        <w:t>2010</w:t>
      </w:r>
      <w:r w:rsidRPr="001B6AC5">
        <w:rPr>
          <w:rFonts w:ascii="Times New Roman" w:hAnsi="Times New Roman" w:cs="Times New Roman"/>
          <w:sz w:val="24"/>
          <w:szCs w:val="24"/>
        </w:rPr>
        <w:t>)</w:t>
      </w:r>
      <w:r w:rsidR="00D37A8D" w:rsidRPr="001B6AC5">
        <w:rPr>
          <w:rFonts w:ascii="Times New Roman" w:hAnsi="Times New Roman" w:cs="Times New Roman"/>
          <w:sz w:val="24"/>
          <w:szCs w:val="24"/>
        </w:rPr>
        <w:t>.</w:t>
      </w:r>
      <w:proofErr w:type="gramEnd"/>
      <w:r w:rsidR="00D37A8D" w:rsidRPr="001B6AC5">
        <w:rPr>
          <w:rFonts w:ascii="Times New Roman" w:hAnsi="Times New Roman" w:cs="Times New Roman"/>
          <w:sz w:val="24"/>
          <w:szCs w:val="24"/>
        </w:rPr>
        <w:t xml:space="preserve"> </w:t>
      </w:r>
      <w:proofErr w:type="gramStart"/>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Strategies for Union Renewal in the Context of Public Sector Outsourcing</w:t>
      </w:r>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w:t>
      </w:r>
      <w:proofErr w:type="gramEnd"/>
      <w:r w:rsidR="00D37A8D" w:rsidRPr="001B6AC5">
        <w:rPr>
          <w:rFonts w:ascii="Times New Roman" w:hAnsi="Times New Roman" w:cs="Times New Roman"/>
          <w:sz w:val="24"/>
          <w:szCs w:val="24"/>
        </w:rPr>
        <w:t xml:space="preserve"> </w:t>
      </w:r>
      <w:r w:rsidR="00D37A8D" w:rsidRPr="001B6AC5">
        <w:rPr>
          <w:rFonts w:ascii="Times New Roman" w:hAnsi="Times New Roman" w:cs="Times New Roman"/>
          <w:i/>
          <w:sz w:val="24"/>
          <w:szCs w:val="24"/>
        </w:rPr>
        <w:t>Economic and Industrial Democracy</w:t>
      </w:r>
      <w:r w:rsidR="00005239" w:rsidRPr="001B6AC5">
        <w:rPr>
          <w:rFonts w:ascii="Times New Roman" w:hAnsi="Times New Roman" w:cs="Times New Roman"/>
          <w:i/>
          <w:sz w:val="24"/>
          <w:szCs w:val="24"/>
        </w:rPr>
        <w:t>,</w:t>
      </w:r>
      <w:r w:rsidR="00E81789" w:rsidRPr="001B6AC5">
        <w:rPr>
          <w:rFonts w:ascii="Times New Roman" w:hAnsi="Times New Roman" w:cs="Times New Roman"/>
          <w:sz w:val="24"/>
          <w:szCs w:val="24"/>
        </w:rPr>
        <w:t xml:space="preserve"> 31</w:t>
      </w:r>
      <w:r w:rsidRPr="001B6AC5">
        <w:rPr>
          <w:rFonts w:ascii="Times New Roman" w:hAnsi="Times New Roman" w:cs="Times New Roman"/>
          <w:sz w:val="24"/>
          <w:szCs w:val="24"/>
        </w:rPr>
        <w:t>(1):</w:t>
      </w:r>
      <w:r w:rsidR="00D37A8D" w:rsidRPr="001B6AC5">
        <w:rPr>
          <w:rFonts w:ascii="Times New Roman" w:hAnsi="Times New Roman" w:cs="Times New Roman"/>
          <w:sz w:val="24"/>
          <w:szCs w:val="24"/>
        </w:rPr>
        <w:t xml:space="preserve"> 34-61.</w:t>
      </w:r>
    </w:p>
    <w:p w14:paraId="1E68B048" w14:textId="7710CFBD" w:rsidR="00DD7156" w:rsidRPr="001B6AC5" w:rsidRDefault="00DD7156" w:rsidP="00C5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480" w:lineRule="auto"/>
        <w:ind w:left="284" w:hanging="284"/>
        <w:rPr>
          <w:rFonts w:ascii="Times New Roman" w:hAnsi="Times New Roman" w:cs="Times New Roman"/>
          <w:sz w:val="24"/>
          <w:szCs w:val="24"/>
        </w:rPr>
      </w:pPr>
      <w:r w:rsidRPr="001B6AC5">
        <w:rPr>
          <w:rFonts w:ascii="Times New Roman" w:hAnsi="Times New Roman" w:cs="Times New Roman"/>
          <w:sz w:val="24"/>
          <w:szCs w:val="24"/>
        </w:rPr>
        <w:t xml:space="preserve">Darlington, R., 1993. “The challenge to Workplace Unionism in the Royal Mail”, </w:t>
      </w:r>
      <w:r w:rsidRPr="001B6AC5">
        <w:rPr>
          <w:rFonts w:ascii="Times New Roman" w:hAnsi="Times New Roman" w:cs="Times New Roman"/>
          <w:i/>
          <w:sz w:val="24"/>
          <w:szCs w:val="24"/>
        </w:rPr>
        <w:t>Employee Relations</w:t>
      </w:r>
      <w:r w:rsidR="00E81789" w:rsidRPr="001B6AC5">
        <w:rPr>
          <w:rFonts w:ascii="Times New Roman" w:hAnsi="Times New Roman" w:cs="Times New Roman"/>
          <w:sz w:val="24"/>
          <w:szCs w:val="24"/>
        </w:rPr>
        <w:t>, 15(5): 3-</w:t>
      </w:r>
      <w:r w:rsidRPr="001B6AC5">
        <w:rPr>
          <w:rFonts w:ascii="Times New Roman" w:hAnsi="Times New Roman" w:cs="Times New Roman"/>
          <w:sz w:val="24"/>
          <w:szCs w:val="24"/>
        </w:rPr>
        <w:t>25.</w:t>
      </w:r>
    </w:p>
    <w:p w14:paraId="5AFE8603" w14:textId="762B3764" w:rsidR="00E81789" w:rsidRPr="001B6AC5" w:rsidRDefault="00E81789" w:rsidP="00C5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480" w:lineRule="auto"/>
        <w:ind w:left="284" w:hanging="284"/>
        <w:rPr>
          <w:rFonts w:ascii="Times New Roman" w:hAnsi="Times New Roman" w:cs="Times New Roman"/>
          <w:sz w:val="24"/>
          <w:szCs w:val="24"/>
        </w:rPr>
      </w:pPr>
      <w:r w:rsidRPr="001B6AC5">
        <w:rPr>
          <w:rFonts w:ascii="Times New Roman" w:hAnsi="Times New Roman" w:cs="Times New Roman"/>
          <w:sz w:val="24"/>
          <w:szCs w:val="24"/>
        </w:rPr>
        <w:t xml:space="preserve">Darlington, R., 1995. </w:t>
      </w:r>
      <w:proofErr w:type="gramStart"/>
      <w:r w:rsidRPr="001B6AC5">
        <w:rPr>
          <w:rFonts w:ascii="Times New Roman" w:hAnsi="Times New Roman" w:cs="Times New Roman"/>
          <w:sz w:val="24"/>
          <w:szCs w:val="24"/>
        </w:rPr>
        <w:t>“Res</w:t>
      </w:r>
      <w:r w:rsidR="001D7828" w:rsidRPr="001B6AC5">
        <w:rPr>
          <w:rFonts w:ascii="Times New Roman" w:hAnsi="Times New Roman" w:cs="Times New Roman"/>
          <w:sz w:val="24"/>
          <w:szCs w:val="24"/>
        </w:rPr>
        <w:t>tructuring and Workplace Unionis</w:t>
      </w:r>
      <w:r w:rsidRPr="001B6AC5">
        <w:rPr>
          <w:rFonts w:ascii="Times New Roman" w:hAnsi="Times New Roman" w:cs="Times New Roman"/>
          <w:sz w:val="24"/>
          <w:szCs w:val="24"/>
        </w:rPr>
        <w:t xml:space="preserve">m at Manchester </w:t>
      </w:r>
      <w:r w:rsidRPr="001B6AC5">
        <w:rPr>
          <w:rFonts w:ascii="Times New Roman" w:hAnsi="Times New Roman" w:cs="Times New Roman"/>
          <w:sz w:val="24"/>
          <w:szCs w:val="24"/>
        </w:rPr>
        <w:lastRenderedPageBreak/>
        <w:t>Airport”.</w:t>
      </w:r>
      <w:proofErr w:type="gramEnd"/>
      <w:r w:rsidRPr="001B6AC5">
        <w:rPr>
          <w:rFonts w:ascii="Times New Roman" w:hAnsi="Times New Roman" w:cs="Times New Roman"/>
          <w:sz w:val="24"/>
          <w:szCs w:val="24"/>
        </w:rPr>
        <w:t xml:space="preserve"> </w:t>
      </w:r>
      <w:r w:rsidRPr="001B6AC5">
        <w:rPr>
          <w:rFonts w:ascii="Times New Roman" w:hAnsi="Times New Roman" w:cs="Times New Roman"/>
          <w:i/>
          <w:sz w:val="24"/>
          <w:szCs w:val="24"/>
        </w:rPr>
        <w:t>Britis</w:t>
      </w:r>
      <w:r w:rsidR="001D7828" w:rsidRPr="001B6AC5">
        <w:rPr>
          <w:rFonts w:ascii="Times New Roman" w:hAnsi="Times New Roman" w:cs="Times New Roman"/>
          <w:i/>
          <w:sz w:val="24"/>
          <w:szCs w:val="24"/>
        </w:rPr>
        <w:t>h Journal of Industrial Relatio</w:t>
      </w:r>
      <w:r w:rsidRPr="001B6AC5">
        <w:rPr>
          <w:rFonts w:ascii="Times New Roman" w:hAnsi="Times New Roman" w:cs="Times New Roman"/>
          <w:i/>
          <w:sz w:val="24"/>
          <w:szCs w:val="24"/>
        </w:rPr>
        <w:t>ns</w:t>
      </w:r>
      <w:r w:rsidRPr="001B6AC5">
        <w:rPr>
          <w:rFonts w:ascii="Times New Roman" w:hAnsi="Times New Roman" w:cs="Times New Roman"/>
          <w:sz w:val="24"/>
          <w:szCs w:val="24"/>
        </w:rPr>
        <w:t>, 33(1): 93-</w:t>
      </w:r>
      <w:r w:rsidR="0070742A" w:rsidRPr="001B6AC5">
        <w:rPr>
          <w:rFonts w:ascii="Times New Roman" w:hAnsi="Times New Roman" w:cs="Times New Roman"/>
          <w:sz w:val="24"/>
          <w:szCs w:val="24"/>
        </w:rPr>
        <w:t>115.</w:t>
      </w:r>
    </w:p>
    <w:p w14:paraId="79928698" w14:textId="286BFCA1" w:rsidR="001D7828" w:rsidRPr="001B6AC5" w:rsidRDefault="001D7828" w:rsidP="00C5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480" w:lineRule="auto"/>
        <w:ind w:left="284" w:hanging="284"/>
        <w:rPr>
          <w:rFonts w:ascii="Times New Roman" w:hAnsi="Times New Roman" w:cs="Times New Roman"/>
          <w:sz w:val="24"/>
          <w:szCs w:val="24"/>
        </w:rPr>
      </w:pPr>
      <w:r w:rsidRPr="001B6AC5">
        <w:rPr>
          <w:rFonts w:ascii="Times New Roman" w:hAnsi="Times New Roman" w:cs="Times New Roman"/>
          <w:sz w:val="24"/>
          <w:szCs w:val="24"/>
        </w:rPr>
        <w:t>Darlington, R., 1997. “Workplace union resilience in the Merseyside Fire Brigade”, Industrial Relations Journal, 29(1): 58-73</w:t>
      </w:r>
      <w:r w:rsidR="0088409A" w:rsidRPr="001B6AC5">
        <w:rPr>
          <w:rFonts w:ascii="Times New Roman" w:hAnsi="Times New Roman" w:cs="Times New Roman"/>
          <w:sz w:val="24"/>
          <w:szCs w:val="24"/>
        </w:rPr>
        <w:t xml:space="preserve"> </w:t>
      </w:r>
    </w:p>
    <w:p w14:paraId="1A78E240" w14:textId="30172FC2" w:rsidR="00D37A8D" w:rsidRPr="001B6AC5" w:rsidRDefault="00D37A8D" w:rsidP="00C5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480" w:lineRule="auto"/>
        <w:ind w:left="284" w:hanging="284"/>
        <w:rPr>
          <w:rFonts w:ascii="Times New Roman" w:eastAsia="Times New Roman" w:hAnsi="Times New Roman" w:cs="Times New Roman"/>
          <w:sz w:val="24"/>
          <w:szCs w:val="24"/>
        </w:rPr>
      </w:pPr>
      <w:r w:rsidRPr="001B6AC5">
        <w:rPr>
          <w:rFonts w:ascii="Times New Roman" w:hAnsi="Times New Roman" w:cs="Times New Roman"/>
          <w:sz w:val="24"/>
          <w:szCs w:val="24"/>
        </w:rPr>
        <w:t xml:space="preserve">Darlington, R., 2009. </w:t>
      </w:r>
      <w:r w:rsidR="00005239" w:rsidRPr="001B6AC5">
        <w:rPr>
          <w:rFonts w:ascii="Times New Roman" w:hAnsi="Times New Roman" w:cs="Times New Roman"/>
          <w:sz w:val="24"/>
          <w:szCs w:val="24"/>
        </w:rPr>
        <w:t>“</w:t>
      </w:r>
      <w:r w:rsidRPr="001B6AC5">
        <w:rPr>
          <w:rFonts w:ascii="Times New Roman" w:eastAsia="Times New Roman" w:hAnsi="Times New Roman" w:cs="Times New Roman"/>
          <w:sz w:val="24"/>
          <w:szCs w:val="24"/>
        </w:rPr>
        <w:t>Leadership and Union Militancy: The Case of the RMT</w:t>
      </w:r>
      <w:r w:rsidR="00005239" w:rsidRPr="001B6AC5">
        <w:rPr>
          <w:rFonts w:ascii="Times New Roman" w:eastAsia="Times New Roman" w:hAnsi="Times New Roman" w:cs="Times New Roman"/>
          <w:sz w:val="24"/>
          <w:szCs w:val="24"/>
        </w:rPr>
        <w:t>”</w:t>
      </w:r>
      <w:r w:rsidRPr="001B6AC5">
        <w:rPr>
          <w:rFonts w:ascii="Times New Roman" w:eastAsia="Times New Roman" w:hAnsi="Times New Roman" w:cs="Times New Roman"/>
          <w:sz w:val="24"/>
          <w:szCs w:val="24"/>
        </w:rPr>
        <w:t xml:space="preserve">. </w:t>
      </w:r>
      <w:r w:rsidRPr="001B6AC5">
        <w:rPr>
          <w:rStyle w:val="Emphasis"/>
          <w:rFonts w:ascii="Times New Roman" w:eastAsia="Times New Roman" w:hAnsi="Times New Roman" w:cs="Times New Roman"/>
          <w:sz w:val="24"/>
          <w:szCs w:val="24"/>
        </w:rPr>
        <w:t>Capital and Class</w:t>
      </w:r>
      <w:r w:rsidR="00005239" w:rsidRPr="001B6AC5">
        <w:rPr>
          <w:rStyle w:val="Emphasis"/>
          <w:rFonts w:ascii="Times New Roman" w:eastAsia="Times New Roman" w:hAnsi="Times New Roman" w:cs="Times New Roman"/>
          <w:sz w:val="24"/>
          <w:szCs w:val="24"/>
        </w:rPr>
        <w:t>,</w:t>
      </w:r>
      <w:r w:rsidR="0060159A" w:rsidRPr="001B6AC5">
        <w:rPr>
          <w:rFonts w:ascii="Times New Roman" w:eastAsia="Times New Roman" w:hAnsi="Times New Roman" w:cs="Times New Roman"/>
          <w:sz w:val="24"/>
          <w:szCs w:val="24"/>
        </w:rPr>
        <w:t xml:space="preserve"> 33 (3):</w:t>
      </w:r>
      <w:r w:rsidRPr="001B6AC5">
        <w:rPr>
          <w:rFonts w:ascii="Times New Roman" w:eastAsia="Times New Roman" w:hAnsi="Times New Roman" w:cs="Times New Roman"/>
          <w:sz w:val="24"/>
          <w:szCs w:val="24"/>
        </w:rPr>
        <w:t xml:space="preserve"> 3-32.</w:t>
      </w:r>
    </w:p>
    <w:p w14:paraId="48C701DE" w14:textId="1F99955D" w:rsidR="00FF44F7" w:rsidRPr="001B6AC5" w:rsidRDefault="00FF44F7" w:rsidP="00C5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480" w:lineRule="auto"/>
        <w:ind w:left="284" w:hanging="284"/>
        <w:rPr>
          <w:rFonts w:ascii="Times New Roman" w:hAnsi="Times New Roman" w:cs="Times New Roman"/>
          <w:sz w:val="24"/>
          <w:szCs w:val="24"/>
        </w:rPr>
      </w:pPr>
      <w:r w:rsidRPr="001B6AC5">
        <w:rPr>
          <w:rFonts w:ascii="Times New Roman" w:eastAsia="Times New Roman" w:hAnsi="Times New Roman" w:cs="Times New Roman"/>
          <w:sz w:val="24"/>
          <w:szCs w:val="24"/>
        </w:rPr>
        <w:t xml:space="preserve">Darlington, R., (2010). “The state of workplace union rep’s organization in Britain today”, </w:t>
      </w:r>
      <w:r w:rsidRPr="001B6AC5">
        <w:rPr>
          <w:rFonts w:ascii="Times New Roman" w:eastAsia="Times New Roman" w:hAnsi="Times New Roman" w:cs="Times New Roman"/>
          <w:i/>
          <w:sz w:val="24"/>
          <w:szCs w:val="24"/>
        </w:rPr>
        <w:t>Capital and Class</w:t>
      </w:r>
      <w:r w:rsidRPr="001B6AC5">
        <w:rPr>
          <w:rFonts w:ascii="Times New Roman" w:eastAsia="Times New Roman" w:hAnsi="Times New Roman" w:cs="Times New Roman"/>
          <w:sz w:val="24"/>
          <w:szCs w:val="24"/>
        </w:rPr>
        <w:t>, 34(1): 126-135.</w:t>
      </w:r>
    </w:p>
    <w:p w14:paraId="54960A38" w14:textId="5121CBAD" w:rsidR="001D7828" w:rsidRPr="001B6AC5" w:rsidRDefault="001D7828" w:rsidP="00C52AA8">
      <w:pPr>
        <w:tabs>
          <w:tab w:val="left" w:pos="985"/>
        </w:tabs>
        <w:spacing w:before="100" w:beforeAutospacing="1" w:after="100" w:afterAutospacing="1" w:line="480" w:lineRule="auto"/>
        <w:ind w:left="284" w:hanging="284"/>
        <w:rPr>
          <w:rFonts w:ascii="Times New Roman" w:hAnsi="Times New Roman" w:cs="Times New Roman"/>
          <w:sz w:val="24"/>
          <w:szCs w:val="24"/>
        </w:rPr>
      </w:pPr>
      <w:proofErr w:type="spellStart"/>
      <w:proofErr w:type="gramStart"/>
      <w:r w:rsidRPr="001B6AC5">
        <w:rPr>
          <w:rFonts w:ascii="Times New Roman" w:hAnsi="Times New Roman" w:cs="Times New Roman"/>
          <w:sz w:val="24"/>
          <w:szCs w:val="24"/>
        </w:rPr>
        <w:t>Dundon</w:t>
      </w:r>
      <w:proofErr w:type="spellEnd"/>
      <w:r w:rsidRPr="001B6AC5">
        <w:rPr>
          <w:rFonts w:ascii="Times New Roman" w:hAnsi="Times New Roman" w:cs="Times New Roman"/>
          <w:sz w:val="24"/>
          <w:szCs w:val="24"/>
        </w:rPr>
        <w:t>, T., (1997).</w:t>
      </w:r>
      <w:proofErr w:type="gramEnd"/>
      <w:r w:rsidRPr="001B6AC5">
        <w:rPr>
          <w:rFonts w:ascii="Times New Roman" w:hAnsi="Times New Roman" w:cs="Times New Roman"/>
          <w:sz w:val="24"/>
          <w:szCs w:val="24"/>
        </w:rPr>
        <w:t xml:space="preserve"> </w:t>
      </w:r>
      <w:proofErr w:type="gramStart"/>
      <w:r w:rsidRPr="001B6AC5">
        <w:rPr>
          <w:rFonts w:ascii="Times New Roman" w:hAnsi="Times New Roman" w:cs="Times New Roman"/>
          <w:sz w:val="24"/>
          <w:szCs w:val="24"/>
        </w:rPr>
        <w:t xml:space="preserve">“Post-privatised shop steward organisation and union renewal at </w:t>
      </w:r>
      <w:proofErr w:type="spellStart"/>
      <w:r w:rsidRPr="001B6AC5">
        <w:rPr>
          <w:rFonts w:ascii="Times New Roman" w:hAnsi="Times New Roman" w:cs="Times New Roman"/>
          <w:sz w:val="24"/>
          <w:szCs w:val="24"/>
        </w:rPr>
        <w:t>Girobank</w:t>
      </w:r>
      <w:proofErr w:type="spellEnd"/>
      <w:r w:rsidRPr="001B6AC5">
        <w:rPr>
          <w:rFonts w:ascii="Times New Roman" w:hAnsi="Times New Roman" w:cs="Times New Roman"/>
          <w:sz w:val="24"/>
          <w:szCs w:val="24"/>
        </w:rPr>
        <w:t>”.</w:t>
      </w:r>
      <w:proofErr w:type="gramEnd"/>
      <w:r w:rsidRPr="001B6AC5">
        <w:rPr>
          <w:rFonts w:ascii="Times New Roman" w:hAnsi="Times New Roman" w:cs="Times New Roman"/>
          <w:sz w:val="24"/>
          <w:szCs w:val="24"/>
        </w:rPr>
        <w:t xml:space="preserve"> </w:t>
      </w:r>
      <w:r w:rsidRPr="001B6AC5">
        <w:rPr>
          <w:rFonts w:ascii="Times New Roman" w:hAnsi="Times New Roman" w:cs="Times New Roman"/>
          <w:i/>
          <w:sz w:val="24"/>
          <w:szCs w:val="24"/>
        </w:rPr>
        <w:t>Industrial Relations Journal</w:t>
      </w:r>
      <w:r w:rsidRPr="001B6AC5">
        <w:rPr>
          <w:rFonts w:ascii="Times New Roman" w:hAnsi="Times New Roman" w:cs="Times New Roman"/>
          <w:sz w:val="24"/>
          <w:szCs w:val="24"/>
        </w:rPr>
        <w:t>, 29(2): 126-136.</w:t>
      </w:r>
    </w:p>
    <w:p w14:paraId="1BDA9D0E" w14:textId="114EFA60" w:rsidR="00A42B00" w:rsidRPr="001B6AC5" w:rsidRDefault="00A42B00" w:rsidP="00C52AA8">
      <w:pPr>
        <w:tabs>
          <w:tab w:val="left" w:pos="985"/>
        </w:tabs>
        <w:spacing w:before="100" w:beforeAutospacing="1" w:after="100" w:afterAutospacing="1" w:line="480" w:lineRule="auto"/>
        <w:ind w:left="284" w:hanging="284"/>
        <w:rPr>
          <w:rFonts w:ascii="Times New Roman" w:hAnsi="Times New Roman" w:cs="Times New Roman"/>
          <w:sz w:val="24"/>
          <w:szCs w:val="24"/>
        </w:rPr>
      </w:pPr>
      <w:proofErr w:type="spellStart"/>
      <w:r w:rsidRPr="001B6AC5">
        <w:rPr>
          <w:rFonts w:ascii="Times New Roman" w:hAnsi="Times New Roman" w:cs="Times New Roman"/>
          <w:sz w:val="24"/>
          <w:szCs w:val="24"/>
        </w:rPr>
        <w:t>Fairbrother</w:t>
      </w:r>
      <w:proofErr w:type="spellEnd"/>
      <w:r w:rsidRPr="001B6AC5">
        <w:rPr>
          <w:rFonts w:ascii="Times New Roman" w:hAnsi="Times New Roman" w:cs="Times New Roman"/>
          <w:sz w:val="24"/>
          <w:szCs w:val="24"/>
        </w:rPr>
        <w:t xml:space="preserve">, P. (2006). “The Emergence of the “De-Centred” British State”, in P. </w:t>
      </w:r>
      <w:proofErr w:type="spellStart"/>
      <w:r w:rsidRPr="001B6AC5">
        <w:rPr>
          <w:rFonts w:ascii="Times New Roman" w:hAnsi="Times New Roman" w:cs="Times New Roman"/>
          <w:sz w:val="24"/>
          <w:szCs w:val="24"/>
        </w:rPr>
        <w:t>Fairbrother</w:t>
      </w:r>
      <w:proofErr w:type="spellEnd"/>
      <w:r w:rsidRPr="001B6AC5">
        <w:rPr>
          <w:rFonts w:ascii="Times New Roman" w:hAnsi="Times New Roman" w:cs="Times New Roman"/>
          <w:sz w:val="24"/>
          <w:szCs w:val="24"/>
        </w:rPr>
        <w:t xml:space="preserve"> and A. </w:t>
      </w:r>
      <w:proofErr w:type="spellStart"/>
      <w:r w:rsidRPr="001B6AC5">
        <w:rPr>
          <w:rFonts w:ascii="Times New Roman" w:hAnsi="Times New Roman" w:cs="Times New Roman"/>
          <w:sz w:val="24"/>
          <w:szCs w:val="24"/>
        </w:rPr>
        <w:t>Rainnie</w:t>
      </w:r>
      <w:proofErr w:type="spellEnd"/>
      <w:r w:rsidRPr="001B6AC5">
        <w:rPr>
          <w:rFonts w:ascii="Times New Roman" w:hAnsi="Times New Roman" w:cs="Times New Roman"/>
          <w:sz w:val="24"/>
          <w:szCs w:val="24"/>
        </w:rPr>
        <w:t xml:space="preserve"> (</w:t>
      </w:r>
      <w:proofErr w:type="spellStart"/>
      <w:proofErr w:type="gramStart"/>
      <w:r w:rsidRPr="001B6AC5">
        <w:rPr>
          <w:rFonts w:ascii="Times New Roman" w:hAnsi="Times New Roman" w:cs="Times New Roman"/>
          <w:sz w:val="24"/>
          <w:szCs w:val="24"/>
        </w:rPr>
        <w:t>eds</w:t>
      </w:r>
      <w:proofErr w:type="spellEnd"/>
      <w:proofErr w:type="gramEnd"/>
      <w:r w:rsidRPr="001B6AC5">
        <w:rPr>
          <w:rFonts w:ascii="Times New Roman" w:hAnsi="Times New Roman" w:cs="Times New Roman"/>
          <w:sz w:val="24"/>
          <w:szCs w:val="24"/>
        </w:rPr>
        <w:t xml:space="preserve">) </w:t>
      </w:r>
      <w:r w:rsidRPr="001B6AC5">
        <w:rPr>
          <w:rFonts w:ascii="Times New Roman" w:hAnsi="Times New Roman" w:cs="Times New Roman"/>
          <w:i/>
          <w:sz w:val="24"/>
          <w:szCs w:val="24"/>
        </w:rPr>
        <w:t>Globalisation, State and Capital</w:t>
      </w:r>
      <w:r w:rsidRPr="001B6AC5">
        <w:rPr>
          <w:rFonts w:ascii="Times New Roman" w:hAnsi="Times New Roman" w:cs="Times New Roman"/>
          <w:sz w:val="24"/>
          <w:szCs w:val="24"/>
        </w:rPr>
        <w:t xml:space="preserve">, pp.53-71. </w:t>
      </w:r>
      <w:proofErr w:type="gramStart"/>
      <w:r w:rsidRPr="001B6AC5">
        <w:rPr>
          <w:rFonts w:ascii="Times New Roman" w:hAnsi="Times New Roman" w:cs="Times New Roman"/>
          <w:sz w:val="24"/>
          <w:szCs w:val="24"/>
        </w:rPr>
        <w:t xml:space="preserve">London: </w:t>
      </w:r>
      <w:proofErr w:type="spellStart"/>
      <w:r w:rsidRPr="001B6AC5">
        <w:rPr>
          <w:rFonts w:ascii="Times New Roman" w:hAnsi="Times New Roman" w:cs="Times New Roman"/>
          <w:sz w:val="24"/>
          <w:szCs w:val="24"/>
        </w:rPr>
        <w:t>Routledge</w:t>
      </w:r>
      <w:proofErr w:type="spellEnd"/>
      <w:r w:rsidRPr="001B6AC5">
        <w:rPr>
          <w:rFonts w:ascii="Times New Roman" w:hAnsi="Times New Roman" w:cs="Times New Roman"/>
          <w:sz w:val="24"/>
          <w:szCs w:val="24"/>
        </w:rPr>
        <w:t>.</w:t>
      </w:r>
      <w:proofErr w:type="gramEnd"/>
    </w:p>
    <w:p w14:paraId="303CFC91" w14:textId="2FD4C745" w:rsidR="00946EF0" w:rsidRPr="001B6AC5" w:rsidRDefault="00946EF0" w:rsidP="00C52AA8">
      <w:pPr>
        <w:tabs>
          <w:tab w:val="left" w:pos="985"/>
        </w:tabs>
        <w:spacing w:before="100" w:beforeAutospacing="1" w:after="100" w:afterAutospacing="1" w:line="480" w:lineRule="auto"/>
        <w:ind w:left="284" w:hanging="284"/>
        <w:rPr>
          <w:rFonts w:ascii="Times New Roman" w:hAnsi="Times New Roman" w:cs="Times New Roman"/>
          <w:sz w:val="24"/>
          <w:szCs w:val="24"/>
        </w:rPr>
      </w:pPr>
      <w:proofErr w:type="spellStart"/>
      <w:r w:rsidRPr="001B6AC5">
        <w:rPr>
          <w:rFonts w:ascii="Times New Roman" w:hAnsi="Times New Roman" w:cs="Times New Roman"/>
          <w:sz w:val="24"/>
          <w:szCs w:val="24"/>
        </w:rPr>
        <w:t>Fairbrother</w:t>
      </w:r>
      <w:proofErr w:type="spellEnd"/>
      <w:r w:rsidRPr="001B6AC5">
        <w:rPr>
          <w:rFonts w:ascii="Times New Roman" w:hAnsi="Times New Roman" w:cs="Times New Roman"/>
          <w:sz w:val="24"/>
          <w:szCs w:val="24"/>
        </w:rPr>
        <w:t xml:space="preserve">, P. (1994). “Privatisation and local trade unionism”, </w:t>
      </w:r>
      <w:r w:rsidRPr="001B6AC5">
        <w:rPr>
          <w:rFonts w:ascii="Times New Roman" w:hAnsi="Times New Roman" w:cs="Times New Roman"/>
          <w:i/>
          <w:sz w:val="24"/>
          <w:szCs w:val="24"/>
        </w:rPr>
        <w:t xml:space="preserve">Work, Employment and Society, </w:t>
      </w:r>
      <w:r w:rsidRPr="001B6AC5">
        <w:rPr>
          <w:rFonts w:ascii="Times New Roman" w:hAnsi="Times New Roman" w:cs="Times New Roman"/>
          <w:sz w:val="24"/>
          <w:szCs w:val="24"/>
        </w:rPr>
        <w:t>8(3): 339-356.</w:t>
      </w:r>
    </w:p>
    <w:p w14:paraId="2B761308" w14:textId="188F8624" w:rsidR="00D37A8D" w:rsidRPr="001B6AC5" w:rsidRDefault="0060159A" w:rsidP="00C52AA8">
      <w:pPr>
        <w:tabs>
          <w:tab w:val="left" w:pos="985"/>
        </w:tabs>
        <w:spacing w:before="100" w:beforeAutospacing="1" w:after="100" w:afterAutospacing="1" w:line="480" w:lineRule="auto"/>
        <w:ind w:left="284" w:hanging="284"/>
        <w:rPr>
          <w:rFonts w:ascii="Times New Roman" w:hAnsi="Times New Roman" w:cs="Times New Roman"/>
          <w:sz w:val="24"/>
          <w:szCs w:val="24"/>
        </w:rPr>
      </w:pPr>
      <w:proofErr w:type="gramStart"/>
      <w:r w:rsidRPr="001B6AC5">
        <w:rPr>
          <w:rFonts w:ascii="Times New Roman" w:hAnsi="Times New Roman" w:cs="Times New Roman"/>
          <w:sz w:val="24"/>
          <w:szCs w:val="24"/>
        </w:rPr>
        <w:t>Fisher, M. (</w:t>
      </w:r>
      <w:r w:rsidR="00D37A8D" w:rsidRPr="001B6AC5">
        <w:rPr>
          <w:rFonts w:ascii="Times New Roman" w:hAnsi="Times New Roman" w:cs="Times New Roman"/>
          <w:sz w:val="24"/>
          <w:szCs w:val="24"/>
        </w:rPr>
        <w:t>2004</w:t>
      </w:r>
      <w:r w:rsidRPr="001B6AC5">
        <w:rPr>
          <w:rFonts w:ascii="Times New Roman" w:hAnsi="Times New Roman" w:cs="Times New Roman"/>
          <w:sz w:val="24"/>
          <w:szCs w:val="24"/>
        </w:rPr>
        <w:t>)</w:t>
      </w:r>
      <w:r w:rsidR="00D37A8D" w:rsidRPr="001B6AC5">
        <w:rPr>
          <w:rFonts w:ascii="Times New Roman" w:hAnsi="Times New Roman" w:cs="Times New Roman"/>
          <w:sz w:val="24"/>
          <w:szCs w:val="24"/>
        </w:rPr>
        <w:t>.</w:t>
      </w:r>
      <w:proofErr w:type="gramEnd"/>
      <w:r w:rsidR="00D37A8D" w:rsidRPr="001B6AC5">
        <w:rPr>
          <w:rFonts w:ascii="Times New Roman" w:hAnsi="Times New Roman" w:cs="Times New Roman"/>
          <w:sz w:val="24"/>
          <w:szCs w:val="24"/>
        </w:rPr>
        <w:t xml:space="preserve"> </w:t>
      </w:r>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The crisis of civil service trade unionism: a case study of cal</w:t>
      </w:r>
      <w:r w:rsidRPr="001B6AC5">
        <w:rPr>
          <w:rFonts w:ascii="Times New Roman" w:hAnsi="Times New Roman" w:cs="Times New Roman"/>
          <w:sz w:val="24"/>
          <w:szCs w:val="24"/>
        </w:rPr>
        <w:t>l</w:t>
      </w:r>
      <w:r w:rsidR="00D37A8D" w:rsidRPr="001B6AC5">
        <w:rPr>
          <w:rFonts w:ascii="Times New Roman" w:hAnsi="Times New Roman" w:cs="Times New Roman"/>
          <w:sz w:val="24"/>
          <w:szCs w:val="24"/>
        </w:rPr>
        <w:t xml:space="preserve"> centre development in a civil service agency</w:t>
      </w:r>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 xml:space="preserve">. </w:t>
      </w:r>
      <w:r w:rsidR="00D37A8D" w:rsidRPr="001B6AC5">
        <w:rPr>
          <w:rFonts w:ascii="Times New Roman" w:hAnsi="Times New Roman" w:cs="Times New Roman"/>
          <w:i/>
          <w:sz w:val="24"/>
          <w:szCs w:val="24"/>
        </w:rPr>
        <w:t>Work, employment and society</w:t>
      </w:r>
      <w:r w:rsidR="00005239" w:rsidRPr="001B6AC5">
        <w:rPr>
          <w:rFonts w:ascii="Times New Roman" w:hAnsi="Times New Roman" w:cs="Times New Roman"/>
          <w:i/>
          <w:sz w:val="24"/>
          <w:szCs w:val="24"/>
        </w:rPr>
        <w:t>,</w:t>
      </w:r>
      <w:r w:rsidRPr="001B6AC5">
        <w:rPr>
          <w:rFonts w:ascii="Times New Roman" w:hAnsi="Times New Roman" w:cs="Times New Roman"/>
          <w:sz w:val="24"/>
          <w:szCs w:val="24"/>
        </w:rPr>
        <w:t xml:space="preserve"> 18(1):</w:t>
      </w:r>
      <w:r w:rsidR="005A4264" w:rsidRPr="001B6AC5">
        <w:rPr>
          <w:rFonts w:ascii="Times New Roman" w:hAnsi="Times New Roman" w:cs="Times New Roman"/>
          <w:sz w:val="24"/>
          <w:szCs w:val="24"/>
        </w:rPr>
        <w:t xml:space="preserve"> </w:t>
      </w:r>
      <w:r w:rsidR="00D37A8D" w:rsidRPr="001B6AC5">
        <w:rPr>
          <w:rFonts w:ascii="Times New Roman" w:hAnsi="Times New Roman" w:cs="Times New Roman"/>
          <w:sz w:val="24"/>
          <w:szCs w:val="24"/>
        </w:rPr>
        <w:t>157-177.</w:t>
      </w:r>
    </w:p>
    <w:p w14:paraId="7B85F20D" w14:textId="5519C1D5" w:rsidR="00D37A8D" w:rsidRPr="001B6AC5" w:rsidRDefault="0060159A" w:rsidP="00C52AA8">
      <w:pPr>
        <w:tabs>
          <w:tab w:val="left" w:pos="985"/>
        </w:tabs>
        <w:spacing w:before="100" w:beforeAutospacing="1" w:after="100" w:afterAutospacing="1" w:line="480" w:lineRule="auto"/>
        <w:ind w:left="284" w:hanging="284"/>
        <w:rPr>
          <w:rFonts w:ascii="Times New Roman" w:hAnsi="Times New Roman" w:cs="Times New Roman"/>
          <w:sz w:val="24"/>
          <w:szCs w:val="24"/>
        </w:rPr>
      </w:pPr>
      <w:r w:rsidRPr="001B6AC5">
        <w:rPr>
          <w:rFonts w:ascii="Times New Roman" w:hAnsi="Times New Roman" w:cs="Times New Roman"/>
          <w:sz w:val="24"/>
          <w:szCs w:val="24"/>
        </w:rPr>
        <w:t>Gale, J. (</w:t>
      </w:r>
      <w:r w:rsidR="00D37A8D" w:rsidRPr="001B6AC5">
        <w:rPr>
          <w:rFonts w:ascii="Times New Roman" w:hAnsi="Times New Roman" w:cs="Times New Roman"/>
          <w:sz w:val="24"/>
          <w:szCs w:val="24"/>
        </w:rPr>
        <w:t>2012</w:t>
      </w:r>
      <w:r w:rsidRPr="001B6AC5">
        <w:rPr>
          <w:rFonts w:ascii="Times New Roman" w:hAnsi="Times New Roman" w:cs="Times New Roman"/>
          <w:sz w:val="24"/>
          <w:szCs w:val="24"/>
        </w:rPr>
        <w:t>)</w:t>
      </w:r>
      <w:r w:rsidR="00D37A8D" w:rsidRPr="001B6AC5">
        <w:rPr>
          <w:rFonts w:ascii="Times New Roman" w:hAnsi="Times New Roman" w:cs="Times New Roman"/>
          <w:sz w:val="24"/>
          <w:szCs w:val="24"/>
        </w:rPr>
        <w:t xml:space="preserve">. </w:t>
      </w:r>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Government reforms, performance management and the labour process: the case of officers in the UK probation service</w:t>
      </w:r>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 xml:space="preserve">. </w:t>
      </w:r>
      <w:r w:rsidR="00D37A8D" w:rsidRPr="001B6AC5">
        <w:rPr>
          <w:rFonts w:ascii="Times New Roman" w:hAnsi="Times New Roman" w:cs="Times New Roman"/>
          <w:i/>
          <w:sz w:val="24"/>
          <w:szCs w:val="24"/>
        </w:rPr>
        <w:t>Work, employment and society</w:t>
      </w:r>
      <w:r w:rsidR="00005239" w:rsidRPr="001B6AC5">
        <w:rPr>
          <w:rFonts w:ascii="Times New Roman" w:hAnsi="Times New Roman" w:cs="Times New Roman"/>
          <w:i/>
          <w:sz w:val="24"/>
          <w:szCs w:val="24"/>
        </w:rPr>
        <w:t>,</w:t>
      </w:r>
      <w:r w:rsidRPr="001B6AC5">
        <w:rPr>
          <w:rFonts w:ascii="Times New Roman" w:hAnsi="Times New Roman" w:cs="Times New Roman"/>
          <w:sz w:val="24"/>
          <w:szCs w:val="24"/>
        </w:rPr>
        <w:t xml:space="preserve"> 26(5):</w:t>
      </w:r>
      <w:r w:rsidR="00D37A8D" w:rsidRPr="001B6AC5">
        <w:rPr>
          <w:rFonts w:ascii="Times New Roman" w:hAnsi="Times New Roman" w:cs="Times New Roman"/>
          <w:sz w:val="24"/>
          <w:szCs w:val="24"/>
        </w:rPr>
        <w:t xml:space="preserve"> 822-838.</w:t>
      </w:r>
    </w:p>
    <w:p w14:paraId="171C87A7" w14:textId="79D62673" w:rsidR="00D37A8D" w:rsidRDefault="00D37A8D" w:rsidP="00C52AA8">
      <w:pPr>
        <w:tabs>
          <w:tab w:val="left" w:pos="985"/>
        </w:tabs>
        <w:spacing w:before="100" w:beforeAutospacing="1" w:after="100" w:afterAutospacing="1" w:line="480" w:lineRule="auto"/>
        <w:ind w:left="284" w:hanging="284"/>
        <w:rPr>
          <w:rFonts w:ascii="Times New Roman" w:eastAsia="Times New Roman" w:hAnsi="Times New Roman" w:cs="Times New Roman"/>
          <w:sz w:val="24"/>
          <w:szCs w:val="24"/>
        </w:rPr>
      </w:pPr>
      <w:proofErr w:type="gramStart"/>
      <w:r w:rsidRPr="001B6AC5">
        <w:rPr>
          <w:rFonts w:ascii="Times New Roman" w:eastAsia="Times New Roman" w:hAnsi="Times New Roman" w:cs="Times New Roman"/>
          <w:sz w:val="24"/>
          <w:szCs w:val="24"/>
        </w:rPr>
        <w:lastRenderedPageBreak/>
        <w:t>Kessler, I. and Heron P. (2001).</w:t>
      </w:r>
      <w:proofErr w:type="gramEnd"/>
      <w:r w:rsidRPr="001B6AC5">
        <w:rPr>
          <w:rFonts w:ascii="Times New Roman" w:eastAsia="Times New Roman" w:hAnsi="Times New Roman" w:cs="Times New Roman"/>
          <w:sz w:val="24"/>
          <w:szCs w:val="24"/>
        </w:rPr>
        <w:t xml:space="preserve"> </w:t>
      </w:r>
      <w:r w:rsidR="00005239" w:rsidRPr="001B6AC5">
        <w:rPr>
          <w:rFonts w:ascii="Times New Roman" w:eastAsia="Times New Roman" w:hAnsi="Times New Roman" w:cs="Times New Roman"/>
          <w:sz w:val="24"/>
          <w:szCs w:val="24"/>
        </w:rPr>
        <w:t>“</w:t>
      </w:r>
      <w:r w:rsidRPr="001B6AC5">
        <w:rPr>
          <w:rFonts w:ascii="Times New Roman" w:eastAsia="Times New Roman" w:hAnsi="Times New Roman" w:cs="Times New Roman"/>
          <w:sz w:val="24"/>
          <w:szCs w:val="24"/>
        </w:rPr>
        <w:t xml:space="preserve">Steward </w:t>
      </w:r>
      <w:proofErr w:type="gramStart"/>
      <w:r w:rsidRPr="001B6AC5">
        <w:rPr>
          <w:rFonts w:ascii="Times New Roman" w:eastAsia="Times New Roman" w:hAnsi="Times New Roman" w:cs="Times New Roman"/>
          <w:sz w:val="24"/>
          <w:szCs w:val="24"/>
        </w:rPr>
        <w:t>organi</w:t>
      </w:r>
      <w:r w:rsidR="000553EC">
        <w:rPr>
          <w:rFonts w:ascii="Times New Roman" w:eastAsia="Times New Roman" w:hAnsi="Times New Roman" w:cs="Times New Roman"/>
          <w:sz w:val="24"/>
          <w:szCs w:val="24"/>
        </w:rPr>
        <w:t>s</w:t>
      </w:r>
      <w:r w:rsidRPr="001B6AC5">
        <w:rPr>
          <w:rFonts w:ascii="Times New Roman" w:eastAsia="Times New Roman" w:hAnsi="Times New Roman" w:cs="Times New Roman"/>
          <w:sz w:val="24"/>
          <w:szCs w:val="24"/>
        </w:rPr>
        <w:t>ation</w:t>
      </w:r>
      <w:proofErr w:type="gramEnd"/>
      <w:r w:rsidRPr="001B6AC5">
        <w:rPr>
          <w:rFonts w:ascii="Times New Roman" w:eastAsia="Times New Roman" w:hAnsi="Times New Roman" w:cs="Times New Roman"/>
          <w:sz w:val="24"/>
          <w:szCs w:val="24"/>
        </w:rPr>
        <w:t xml:space="preserve"> in a Professional Union: The case of the Royal College of Nursing</w:t>
      </w:r>
      <w:r w:rsidR="00005239" w:rsidRPr="001B6AC5">
        <w:rPr>
          <w:rFonts w:ascii="Times New Roman" w:eastAsia="Times New Roman" w:hAnsi="Times New Roman" w:cs="Times New Roman"/>
          <w:sz w:val="24"/>
          <w:szCs w:val="24"/>
        </w:rPr>
        <w:t>”</w:t>
      </w:r>
      <w:r w:rsidRPr="001B6AC5">
        <w:rPr>
          <w:rFonts w:ascii="Times New Roman" w:eastAsia="Times New Roman" w:hAnsi="Times New Roman" w:cs="Times New Roman"/>
          <w:sz w:val="24"/>
          <w:szCs w:val="24"/>
        </w:rPr>
        <w:t xml:space="preserve">. </w:t>
      </w:r>
      <w:r w:rsidRPr="001B6AC5">
        <w:rPr>
          <w:rFonts w:ascii="Times New Roman" w:eastAsia="Times New Roman" w:hAnsi="Times New Roman" w:cs="Times New Roman"/>
          <w:i/>
          <w:sz w:val="24"/>
          <w:szCs w:val="24"/>
        </w:rPr>
        <w:t>British Journal of Industrial Relations</w:t>
      </w:r>
      <w:r w:rsidR="00005239" w:rsidRPr="001B6AC5">
        <w:rPr>
          <w:rFonts w:ascii="Times New Roman" w:eastAsia="Times New Roman" w:hAnsi="Times New Roman" w:cs="Times New Roman"/>
          <w:i/>
          <w:sz w:val="24"/>
          <w:szCs w:val="24"/>
        </w:rPr>
        <w:t>,</w:t>
      </w:r>
      <w:r w:rsidR="0060159A" w:rsidRPr="001B6AC5">
        <w:rPr>
          <w:rFonts w:ascii="Times New Roman" w:eastAsia="Times New Roman" w:hAnsi="Times New Roman" w:cs="Times New Roman"/>
          <w:sz w:val="24"/>
          <w:szCs w:val="24"/>
        </w:rPr>
        <w:t xml:space="preserve"> 39(3):</w:t>
      </w:r>
      <w:r w:rsidRPr="001B6AC5">
        <w:rPr>
          <w:rFonts w:ascii="Times New Roman" w:eastAsia="Times New Roman" w:hAnsi="Times New Roman" w:cs="Times New Roman"/>
          <w:sz w:val="24"/>
          <w:szCs w:val="24"/>
        </w:rPr>
        <w:t xml:space="preserve"> 367-391.</w:t>
      </w:r>
    </w:p>
    <w:p w14:paraId="4E8871CE" w14:textId="15550294" w:rsidR="00D37A8D" w:rsidRPr="001B6AC5" w:rsidRDefault="005A4264" w:rsidP="00C52AA8">
      <w:pPr>
        <w:tabs>
          <w:tab w:val="left" w:pos="985"/>
        </w:tabs>
        <w:spacing w:before="100" w:beforeAutospacing="1" w:after="100" w:afterAutospacing="1" w:line="480" w:lineRule="auto"/>
        <w:ind w:left="284" w:hanging="284"/>
        <w:rPr>
          <w:rFonts w:ascii="Times New Roman" w:hAnsi="Times New Roman" w:cs="Times New Roman"/>
          <w:sz w:val="24"/>
          <w:szCs w:val="24"/>
        </w:rPr>
      </w:pPr>
      <w:proofErr w:type="spellStart"/>
      <w:proofErr w:type="gramStart"/>
      <w:r w:rsidRPr="001B6AC5">
        <w:rPr>
          <w:rFonts w:ascii="Times New Roman" w:hAnsi="Times New Roman" w:cs="Times New Roman"/>
          <w:sz w:val="24"/>
          <w:szCs w:val="24"/>
        </w:rPr>
        <w:t>Mawby</w:t>
      </w:r>
      <w:proofErr w:type="spellEnd"/>
      <w:r w:rsidRPr="001B6AC5">
        <w:rPr>
          <w:rFonts w:ascii="Times New Roman" w:hAnsi="Times New Roman" w:cs="Times New Roman"/>
          <w:sz w:val="24"/>
          <w:szCs w:val="24"/>
        </w:rPr>
        <w:t>, R. and Worrall, A. (</w:t>
      </w:r>
      <w:r w:rsidR="00D37A8D" w:rsidRPr="001B6AC5">
        <w:rPr>
          <w:rFonts w:ascii="Times New Roman" w:hAnsi="Times New Roman" w:cs="Times New Roman"/>
          <w:sz w:val="24"/>
          <w:szCs w:val="24"/>
        </w:rPr>
        <w:t>2013</w:t>
      </w:r>
      <w:r w:rsidRPr="001B6AC5">
        <w:rPr>
          <w:rFonts w:ascii="Times New Roman" w:hAnsi="Times New Roman" w:cs="Times New Roman"/>
          <w:sz w:val="24"/>
          <w:szCs w:val="24"/>
        </w:rPr>
        <w:t>)</w:t>
      </w:r>
      <w:r w:rsidR="00D37A8D" w:rsidRPr="001B6AC5">
        <w:rPr>
          <w:rFonts w:ascii="Times New Roman" w:hAnsi="Times New Roman" w:cs="Times New Roman"/>
          <w:sz w:val="24"/>
          <w:szCs w:val="24"/>
        </w:rPr>
        <w:t>.</w:t>
      </w:r>
      <w:proofErr w:type="gramEnd"/>
      <w:r w:rsidR="00D37A8D" w:rsidRPr="001B6AC5">
        <w:rPr>
          <w:rFonts w:ascii="Times New Roman" w:hAnsi="Times New Roman" w:cs="Times New Roman"/>
          <w:sz w:val="24"/>
          <w:szCs w:val="24"/>
        </w:rPr>
        <w:t xml:space="preserve"> </w:t>
      </w:r>
      <w:proofErr w:type="gramStart"/>
      <w:r w:rsidR="00D37A8D" w:rsidRPr="001B6AC5">
        <w:rPr>
          <w:rFonts w:ascii="Times New Roman" w:hAnsi="Times New Roman" w:cs="Times New Roman"/>
          <w:i/>
          <w:sz w:val="24"/>
          <w:szCs w:val="24"/>
        </w:rPr>
        <w:t>Doing probation Work.</w:t>
      </w:r>
      <w:proofErr w:type="gramEnd"/>
      <w:r w:rsidR="00D37A8D" w:rsidRPr="001B6AC5">
        <w:rPr>
          <w:rFonts w:ascii="Times New Roman" w:hAnsi="Times New Roman" w:cs="Times New Roman"/>
          <w:i/>
          <w:sz w:val="24"/>
          <w:szCs w:val="24"/>
        </w:rPr>
        <w:t xml:space="preserve"> </w:t>
      </w:r>
      <w:proofErr w:type="gramStart"/>
      <w:r w:rsidR="00D37A8D" w:rsidRPr="001B6AC5">
        <w:rPr>
          <w:rFonts w:ascii="Times New Roman" w:hAnsi="Times New Roman" w:cs="Times New Roman"/>
          <w:i/>
          <w:sz w:val="24"/>
          <w:szCs w:val="24"/>
        </w:rPr>
        <w:t>Identity in a criminal justice occupation</w:t>
      </w:r>
      <w:r w:rsidR="00D37A8D" w:rsidRPr="001B6AC5">
        <w:rPr>
          <w:rFonts w:ascii="Times New Roman" w:hAnsi="Times New Roman" w:cs="Times New Roman"/>
          <w:sz w:val="24"/>
          <w:szCs w:val="24"/>
        </w:rPr>
        <w:t>.</w:t>
      </w:r>
      <w:proofErr w:type="gramEnd"/>
      <w:r w:rsidR="00D37A8D" w:rsidRPr="001B6AC5">
        <w:rPr>
          <w:rFonts w:ascii="Times New Roman" w:hAnsi="Times New Roman" w:cs="Times New Roman"/>
          <w:sz w:val="24"/>
          <w:szCs w:val="24"/>
        </w:rPr>
        <w:t xml:space="preserve"> </w:t>
      </w:r>
      <w:proofErr w:type="spellStart"/>
      <w:r w:rsidR="00D37A8D" w:rsidRPr="001B6AC5">
        <w:rPr>
          <w:rFonts w:ascii="Times New Roman" w:hAnsi="Times New Roman" w:cs="Times New Roman"/>
          <w:sz w:val="24"/>
          <w:szCs w:val="24"/>
        </w:rPr>
        <w:t>Routledge</w:t>
      </w:r>
      <w:proofErr w:type="spellEnd"/>
      <w:r w:rsidR="00D37A8D" w:rsidRPr="001B6AC5">
        <w:rPr>
          <w:rFonts w:ascii="Times New Roman" w:hAnsi="Times New Roman" w:cs="Times New Roman"/>
          <w:sz w:val="24"/>
          <w:szCs w:val="24"/>
        </w:rPr>
        <w:t>, New York.</w:t>
      </w:r>
    </w:p>
    <w:p w14:paraId="71989896" w14:textId="7EE2F739" w:rsidR="00832ABB" w:rsidRDefault="00832ABB" w:rsidP="00C52AA8">
      <w:pPr>
        <w:tabs>
          <w:tab w:val="left" w:pos="985"/>
        </w:tabs>
        <w:spacing w:before="100" w:beforeAutospacing="1" w:after="100" w:afterAutospacing="1" w:line="480" w:lineRule="auto"/>
        <w:ind w:left="284" w:hanging="284"/>
        <w:rPr>
          <w:rFonts w:ascii="Times New Roman" w:eastAsia="Times New Roman" w:hAnsi="Times New Roman" w:cs="Times New Roman"/>
          <w:sz w:val="24"/>
          <w:szCs w:val="24"/>
        </w:rPr>
      </w:pPr>
      <w:r w:rsidRPr="001B6AC5">
        <w:rPr>
          <w:rFonts w:ascii="Times New Roman" w:hAnsi="Times New Roman" w:cs="Times New Roman"/>
          <w:sz w:val="24"/>
          <w:szCs w:val="24"/>
        </w:rPr>
        <w:t xml:space="preserve">McBride, J. (2004). </w:t>
      </w:r>
      <w:proofErr w:type="gramStart"/>
      <w:r w:rsidR="00005239" w:rsidRPr="001B6AC5">
        <w:rPr>
          <w:rFonts w:ascii="Times New Roman" w:hAnsi="Times New Roman" w:cs="Times New Roman"/>
          <w:sz w:val="24"/>
          <w:szCs w:val="24"/>
        </w:rPr>
        <w:t>“</w:t>
      </w:r>
      <w:r w:rsidRPr="001B6AC5">
        <w:rPr>
          <w:rFonts w:ascii="Times New Roman" w:eastAsia="Times New Roman" w:hAnsi="Times New Roman" w:cs="Times New Roman"/>
          <w:sz w:val="24"/>
          <w:szCs w:val="24"/>
        </w:rPr>
        <w:t>Resilience or renewal?</w:t>
      </w:r>
      <w:proofErr w:type="gramEnd"/>
      <w:r w:rsidRPr="001B6AC5">
        <w:rPr>
          <w:rFonts w:ascii="Times New Roman" w:eastAsia="Times New Roman" w:hAnsi="Times New Roman" w:cs="Times New Roman"/>
          <w:sz w:val="24"/>
          <w:szCs w:val="24"/>
        </w:rPr>
        <w:t xml:space="preserve"> </w:t>
      </w:r>
      <w:proofErr w:type="gramStart"/>
      <w:r w:rsidRPr="001B6AC5">
        <w:rPr>
          <w:rFonts w:ascii="Times New Roman" w:eastAsia="Times New Roman" w:hAnsi="Times New Roman" w:cs="Times New Roman"/>
          <w:sz w:val="24"/>
          <w:szCs w:val="24"/>
        </w:rPr>
        <w:t>The persistence of shop steward organisation in the TMCI</w:t>
      </w:r>
      <w:r w:rsidR="00005239" w:rsidRPr="001B6AC5">
        <w:rPr>
          <w:rFonts w:ascii="Times New Roman" w:eastAsia="Times New Roman" w:hAnsi="Times New Roman" w:cs="Times New Roman"/>
          <w:sz w:val="24"/>
          <w:szCs w:val="24"/>
        </w:rPr>
        <w:t>”</w:t>
      </w:r>
      <w:r w:rsidRPr="001B6AC5">
        <w:rPr>
          <w:rFonts w:ascii="Times New Roman" w:eastAsia="Times New Roman" w:hAnsi="Times New Roman" w:cs="Times New Roman"/>
          <w:sz w:val="24"/>
          <w:szCs w:val="24"/>
        </w:rPr>
        <w:t>.</w:t>
      </w:r>
      <w:proofErr w:type="gramEnd"/>
      <w:r w:rsidRPr="001B6AC5">
        <w:rPr>
          <w:rFonts w:ascii="Times New Roman" w:eastAsia="Times New Roman" w:hAnsi="Times New Roman" w:cs="Times New Roman"/>
          <w:sz w:val="24"/>
          <w:szCs w:val="24"/>
        </w:rPr>
        <w:t xml:space="preserve"> </w:t>
      </w:r>
      <w:r w:rsidRPr="001B6AC5">
        <w:rPr>
          <w:rFonts w:ascii="Times New Roman" w:eastAsia="Times New Roman" w:hAnsi="Times New Roman" w:cs="Times New Roman"/>
          <w:i/>
          <w:sz w:val="24"/>
          <w:szCs w:val="24"/>
        </w:rPr>
        <w:t>Capital and Class</w:t>
      </w:r>
      <w:r w:rsidR="00005239" w:rsidRPr="001B6AC5">
        <w:rPr>
          <w:rFonts w:ascii="Times New Roman" w:eastAsia="Times New Roman" w:hAnsi="Times New Roman" w:cs="Times New Roman"/>
          <w:i/>
          <w:sz w:val="24"/>
          <w:szCs w:val="24"/>
        </w:rPr>
        <w:t>,</w:t>
      </w:r>
      <w:r w:rsidRPr="001B6AC5">
        <w:rPr>
          <w:rFonts w:ascii="Times New Roman" w:eastAsia="Times New Roman" w:hAnsi="Times New Roman" w:cs="Times New Roman"/>
          <w:sz w:val="24"/>
          <w:szCs w:val="24"/>
        </w:rPr>
        <w:t xml:space="preserve"> 82: 115-142.</w:t>
      </w:r>
    </w:p>
    <w:p w14:paraId="14BF61EB" w14:textId="5C3FB512" w:rsidR="00D93FD3" w:rsidRPr="0089528A" w:rsidRDefault="00D93FD3" w:rsidP="00C52AA8">
      <w:pPr>
        <w:autoSpaceDE w:val="0"/>
        <w:autoSpaceDN w:val="0"/>
        <w:adjustRightInd w:val="0"/>
        <w:spacing w:before="100" w:beforeAutospacing="1" w:after="100" w:afterAutospacing="1" w:line="480" w:lineRule="auto"/>
        <w:ind w:left="284" w:hanging="284"/>
        <w:rPr>
          <w:rFonts w:ascii="TimesNewRomanPSMT" w:eastAsiaTheme="minorEastAsia" w:hAnsi="TimesNewRomanPSMT" w:cs="TimesNewRomanPSMT"/>
          <w:sz w:val="24"/>
          <w:szCs w:val="24"/>
        </w:rPr>
      </w:pPr>
      <w:proofErr w:type="gramStart"/>
      <w:r w:rsidRPr="0089528A">
        <w:rPr>
          <w:rFonts w:ascii="TimesNewRomanPSMT" w:eastAsiaTheme="minorEastAsia" w:hAnsi="TimesNewRomanPSMT" w:cs="TimesNewRomanPSMT"/>
          <w:sz w:val="24"/>
          <w:szCs w:val="24"/>
        </w:rPr>
        <w:t>Munro A (2001) A feminist trade union agenda?</w:t>
      </w:r>
      <w:proofErr w:type="gramEnd"/>
      <w:r w:rsidRPr="0089528A">
        <w:rPr>
          <w:rFonts w:ascii="TimesNewRomanPSMT" w:eastAsiaTheme="minorEastAsia" w:hAnsi="TimesNewRomanPSMT" w:cs="TimesNewRomanPSMT"/>
          <w:sz w:val="24"/>
          <w:szCs w:val="24"/>
        </w:rPr>
        <w:t xml:space="preserve"> </w:t>
      </w:r>
      <w:proofErr w:type="gramStart"/>
      <w:r w:rsidRPr="0089528A">
        <w:rPr>
          <w:rFonts w:ascii="TimesNewRomanPSMT" w:eastAsiaTheme="minorEastAsia" w:hAnsi="TimesNewRomanPSMT" w:cs="TimesNewRomanPSMT"/>
          <w:sz w:val="24"/>
          <w:szCs w:val="24"/>
        </w:rPr>
        <w:t>The continued si</w:t>
      </w:r>
      <w:r w:rsidRPr="00D93FD3">
        <w:rPr>
          <w:rFonts w:ascii="TimesNewRomanPSMT" w:eastAsiaTheme="minorEastAsia" w:hAnsi="TimesNewRomanPSMT" w:cs="TimesNewRomanPSMT"/>
          <w:sz w:val="24"/>
          <w:szCs w:val="24"/>
        </w:rPr>
        <w:t>gnificance of class, gender and</w:t>
      </w:r>
      <w:r>
        <w:rPr>
          <w:rFonts w:ascii="TimesNewRomanPSMT" w:eastAsiaTheme="minorEastAsia" w:hAnsi="TimesNewRomanPSMT" w:cs="TimesNewRomanPSMT"/>
          <w:sz w:val="24"/>
          <w:szCs w:val="24"/>
        </w:rPr>
        <w:t xml:space="preserve"> </w:t>
      </w:r>
      <w:r w:rsidRPr="0089528A">
        <w:rPr>
          <w:rFonts w:ascii="TimesNewRomanPSMT" w:eastAsiaTheme="minorEastAsia" w:hAnsi="TimesNewRomanPSMT" w:cs="TimesNewRomanPSMT"/>
          <w:sz w:val="24"/>
          <w:szCs w:val="24"/>
        </w:rPr>
        <w:t>race.</w:t>
      </w:r>
      <w:proofErr w:type="gramEnd"/>
      <w:r w:rsidRPr="0089528A">
        <w:rPr>
          <w:rFonts w:ascii="TimesNewRomanPSMT" w:eastAsiaTheme="minorEastAsia" w:hAnsi="TimesNewRomanPSMT" w:cs="TimesNewRomanPSMT"/>
          <w:sz w:val="24"/>
          <w:szCs w:val="24"/>
        </w:rPr>
        <w:t xml:space="preserve"> </w:t>
      </w:r>
      <w:r w:rsidRPr="0089528A">
        <w:rPr>
          <w:rFonts w:ascii="TimesNewRomanPS-ItalicMT" w:eastAsiaTheme="minorEastAsia" w:hAnsi="TimesNewRomanPS-ItalicMT" w:cs="TimesNewRomanPS-ItalicMT"/>
          <w:i/>
          <w:iCs/>
          <w:sz w:val="24"/>
          <w:szCs w:val="24"/>
        </w:rPr>
        <w:t>Gender, Work and Organ</w:t>
      </w:r>
      <w:r w:rsidR="003358D7">
        <w:rPr>
          <w:rFonts w:ascii="TimesNewRomanPS-ItalicMT" w:eastAsiaTheme="minorEastAsia" w:hAnsi="TimesNewRomanPS-ItalicMT" w:cs="TimesNewRomanPS-ItalicMT"/>
          <w:i/>
          <w:iCs/>
          <w:sz w:val="24"/>
          <w:szCs w:val="24"/>
        </w:rPr>
        <w:t>ization</w:t>
      </w:r>
      <w:r w:rsidRPr="0089528A">
        <w:rPr>
          <w:rFonts w:ascii="TimesNewRomanPS-ItalicMT" w:eastAsiaTheme="minorEastAsia" w:hAnsi="TimesNewRomanPS-ItalicMT" w:cs="TimesNewRomanPS-ItalicMT"/>
          <w:i/>
          <w:iCs/>
          <w:sz w:val="24"/>
          <w:szCs w:val="24"/>
        </w:rPr>
        <w:t xml:space="preserve"> </w:t>
      </w:r>
      <w:r w:rsidRPr="0089528A">
        <w:rPr>
          <w:rFonts w:ascii="TimesNewRomanPSMT" w:eastAsiaTheme="minorEastAsia" w:hAnsi="TimesNewRomanPSMT" w:cs="TimesNewRomanPSMT"/>
          <w:sz w:val="24"/>
          <w:szCs w:val="24"/>
        </w:rPr>
        <w:t>8(4): 454–471.</w:t>
      </w:r>
    </w:p>
    <w:p w14:paraId="21EB10CA" w14:textId="75463940" w:rsidR="00832ABB" w:rsidRPr="001B6AC5" w:rsidRDefault="00832ABB" w:rsidP="00C52AA8">
      <w:pPr>
        <w:tabs>
          <w:tab w:val="left" w:pos="985"/>
        </w:tabs>
        <w:spacing w:before="100" w:beforeAutospacing="1" w:after="100" w:afterAutospacing="1" w:line="480" w:lineRule="auto"/>
        <w:ind w:left="284" w:hanging="284"/>
        <w:rPr>
          <w:rFonts w:ascii="Times New Roman" w:hAnsi="Times New Roman" w:cs="Times New Roman"/>
          <w:sz w:val="24"/>
          <w:szCs w:val="24"/>
        </w:rPr>
      </w:pPr>
      <w:proofErr w:type="gramStart"/>
      <w:r w:rsidRPr="001B6AC5">
        <w:rPr>
          <w:rFonts w:ascii="Times New Roman" w:hAnsi="Times New Roman" w:cs="Times New Roman"/>
          <w:sz w:val="24"/>
          <w:szCs w:val="24"/>
        </w:rPr>
        <w:t>Terry, M. (1996).</w:t>
      </w:r>
      <w:proofErr w:type="gramEnd"/>
      <w:r w:rsidRPr="001B6AC5">
        <w:rPr>
          <w:rFonts w:ascii="Times New Roman" w:hAnsi="Times New Roman" w:cs="Times New Roman"/>
          <w:sz w:val="24"/>
          <w:szCs w:val="24"/>
        </w:rPr>
        <w:t xml:space="preserve"> </w:t>
      </w:r>
      <w:proofErr w:type="gramStart"/>
      <w:r w:rsidR="00005239" w:rsidRPr="001B6AC5">
        <w:rPr>
          <w:rFonts w:ascii="Times New Roman" w:hAnsi="Times New Roman" w:cs="Times New Roman"/>
          <w:sz w:val="24"/>
          <w:szCs w:val="24"/>
        </w:rPr>
        <w:t>“</w:t>
      </w:r>
      <w:r w:rsidRPr="001B6AC5">
        <w:rPr>
          <w:rFonts w:ascii="Times New Roman" w:hAnsi="Times New Roman" w:cs="Times New Roman"/>
          <w:sz w:val="24"/>
          <w:szCs w:val="24"/>
        </w:rPr>
        <w:t>Negotiating the Government of Unison: Union Democracy in Theory and Practice</w:t>
      </w:r>
      <w:r w:rsidR="00005239" w:rsidRPr="001B6AC5">
        <w:rPr>
          <w:rFonts w:ascii="Times New Roman" w:hAnsi="Times New Roman" w:cs="Times New Roman"/>
          <w:sz w:val="24"/>
          <w:szCs w:val="24"/>
        </w:rPr>
        <w:t>”</w:t>
      </w:r>
      <w:r w:rsidRPr="001B6AC5">
        <w:rPr>
          <w:rFonts w:ascii="Times New Roman" w:hAnsi="Times New Roman" w:cs="Times New Roman"/>
          <w:sz w:val="24"/>
          <w:szCs w:val="24"/>
        </w:rPr>
        <w:t>.</w:t>
      </w:r>
      <w:proofErr w:type="gramEnd"/>
      <w:r w:rsidRPr="001B6AC5">
        <w:rPr>
          <w:rFonts w:ascii="Times New Roman" w:hAnsi="Times New Roman" w:cs="Times New Roman"/>
          <w:sz w:val="24"/>
          <w:szCs w:val="24"/>
        </w:rPr>
        <w:t xml:space="preserve"> </w:t>
      </w:r>
      <w:r w:rsidRPr="001B6AC5">
        <w:rPr>
          <w:rFonts w:ascii="Times New Roman" w:hAnsi="Times New Roman" w:cs="Times New Roman"/>
          <w:i/>
          <w:sz w:val="24"/>
          <w:szCs w:val="24"/>
        </w:rPr>
        <w:t>British Journal of Industrial Relations</w:t>
      </w:r>
      <w:r w:rsidR="00005239" w:rsidRPr="001B6AC5">
        <w:rPr>
          <w:rFonts w:ascii="Times New Roman" w:hAnsi="Times New Roman" w:cs="Times New Roman"/>
          <w:sz w:val="24"/>
          <w:szCs w:val="24"/>
        </w:rPr>
        <w:t xml:space="preserve">, </w:t>
      </w:r>
      <w:r w:rsidRPr="001B6AC5">
        <w:rPr>
          <w:rFonts w:ascii="Times New Roman" w:hAnsi="Times New Roman" w:cs="Times New Roman"/>
          <w:sz w:val="24"/>
          <w:szCs w:val="24"/>
        </w:rPr>
        <w:t>34(1): 87-110.</w:t>
      </w:r>
    </w:p>
    <w:p w14:paraId="46E3F6A9" w14:textId="47B1D159" w:rsidR="001B6AC5" w:rsidRPr="001B6AC5" w:rsidRDefault="001B6AC5" w:rsidP="00C52AA8">
      <w:pPr>
        <w:autoSpaceDE w:val="0"/>
        <w:autoSpaceDN w:val="0"/>
        <w:adjustRightInd w:val="0"/>
        <w:spacing w:before="100" w:beforeAutospacing="1" w:after="100" w:afterAutospacing="1" w:line="480" w:lineRule="auto"/>
        <w:ind w:left="284" w:hanging="284"/>
        <w:rPr>
          <w:rFonts w:ascii="Times New Roman" w:eastAsia="Times New Roman" w:hAnsi="Times New Roman" w:cs="Times New Roman"/>
          <w:sz w:val="24"/>
          <w:szCs w:val="24"/>
        </w:rPr>
      </w:pPr>
      <w:proofErr w:type="gramStart"/>
      <w:r w:rsidRPr="001B6AC5">
        <w:rPr>
          <w:rFonts w:ascii="Times New Roman" w:eastAsia="Times New Roman" w:hAnsi="Times New Roman" w:cs="Times New Roman"/>
          <w:sz w:val="24"/>
          <w:szCs w:val="24"/>
        </w:rPr>
        <w:t>Voss, Kim and Sherman, Rachel (2000).</w:t>
      </w:r>
      <w:proofErr w:type="gramEnd"/>
      <w:r w:rsidRPr="001B6AC5">
        <w:rPr>
          <w:rFonts w:ascii="Times New Roman" w:eastAsia="Times New Roman" w:hAnsi="Times New Roman" w:cs="Times New Roman"/>
          <w:sz w:val="24"/>
          <w:szCs w:val="24"/>
        </w:rPr>
        <w:t xml:space="preserve"> </w:t>
      </w:r>
      <w:proofErr w:type="gramStart"/>
      <w:r w:rsidRPr="001B6AC5">
        <w:rPr>
          <w:rFonts w:ascii="Times New Roman" w:eastAsia="Times New Roman" w:hAnsi="Times New Roman" w:cs="Times New Roman"/>
          <w:sz w:val="24"/>
          <w:szCs w:val="24"/>
        </w:rPr>
        <w:t xml:space="preserve">"Breaking the Iron Law of Oligarchy: Tactical Innovation and the Revitalization of the American </w:t>
      </w:r>
      <w:proofErr w:type="spellStart"/>
      <w:r w:rsidRPr="001B6AC5">
        <w:rPr>
          <w:rFonts w:ascii="Times New Roman" w:eastAsia="Times New Roman" w:hAnsi="Times New Roman" w:cs="Times New Roman"/>
          <w:sz w:val="24"/>
          <w:szCs w:val="24"/>
        </w:rPr>
        <w:t>Labor</w:t>
      </w:r>
      <w:proofErr w:type="spellEnd"/>
      <w:r w:rsidRPr="001B6AC5">
        <w:rPr>
          <w:rFonts w:ascii="Times New Roman" w:eastAsia="Times New Roman" w:hAnsi="Times New Roman" w:cs="Times New Roman"/>
          <w:sz w:val="24"/>
          <w:szCs w:val="24"/>
        </w:rPr>
        <w:t xml:space="preserve"> Movement."</w:t>
      </w:r>
      <w:proofErr w:type="gramEnd"/>
      <w:r w:rsidRPr="001B6AC5">
        <w:rPr>
          <w:rFonts w:ascii="Times New Roman" w:eastAsia="Times New Roman" w:hAnsi="Times New Roman" w:cs="Times New Roman"/>
          <w:sz w:val="24"/>
          <w:szCs w:val="24"/>
        </w:rPr>
        <w:t xml:space="preserve"> </w:t>
      </w:r>
      <w:proofErr w:type="gramStart"/>
      <w:r w:rsidRPr="001B6AC5">
        <w:rPr>
          <w:rFonts w:ascii="Times New Roman" w:eastAsia="Times New Roman" w:hAnsi="Times New Roman" w:cs="Times New Roman"/>
          <w:i/>
          <w:iCs/>
          <w:sz w:val="24"/>
          <w:szCs w:val="24"/>
        </w:rPr>
        <w:t>American Journal of Sociology.</w:t>
      </w:r>
      <w:proofErr w:type="gramEnd"/>
      <w:r w:rsidRPr="001B6AC5">
        <w:rPr>
          <w:rFonts w:ascii="Times New Roman" w:eastAsia="Times New Roman" w:hAnsi="Times New Roman" w:cs="Times New Roman"/>
          <w:sz w:val="24"/>
          <w:szCs w:val="24"/>
        </w:rPr>
        <w:t xml:space="preserve"> </w:t>
      </w:r>
      <w:proofErr w:type="gramStart"/>
      <w:r w:rsidRPr="001B6AC5">
        <w:rPr>
          <w:rFonts w:ascii="Times New Roman" w:eastAsia="Times New Roman" w:hAnsi="Times New Roman" w:cs="Times New Roman"/>
          <w:sz w:val="24"/>
          <w:szCs w:val="24"/>
        </w:rPr>
        <w:t>106(2).</w:t>
      </w:r>
      <w:proofErr w:type="gramEnd"/>
    </w:p>
    <w:p w14:paraId="18217314" w14:textId="13125027" w:rsidR="005E2A18" w:rsidRPr="0089528A" w:rsidRDefault="005E2A18" w:rsidP="00C52AA8">
      <w:pPr>
        <w:autoSpaceDE w:val="0"/>
        <w:autoSpaceDN w:val="0"/>
        <w:adjustRightInd w:val="0"/>
        <w:spacing w:before="100" w:beforeAutospacing="1" w:after="100" w:afterAutospacing="1" w:line="480" w:lineRule="auto"/>
        <w:ind w:left="284" w:hanging="284"/>
        <w:rPr>
          <w:rFonts w:ascii="TimesNRMT" w:eastAsiaTheme="minorEastAsia" w:hAnsi="TimesNRMT" w:cs="TimesNRMT"/>
          <w:sz w:val="24"/>
          <w:szCs w:val="24"/>
        </w:rPr>
      </w:pPr>
      <w:r w:rsidRPr="0089528A">
        <w:rPr>
          <w:rFonts w:ascii="TimesNRMT" w:eastAsiaTheme="minorEastAsia" w:hAnsi="TimesNRMT" w:cs="TimesNRMT"/>
          <w:sz w:val="24"/>
          <w:szCs w:val="24"/>
        </w:rPr>
        <w:t xml:space="preserve">Waddington, J. and C. </w:t>
      </w:r>
      <w:proofErr w:type="spellStart"/>
      <w:r w:rsidRPr="0089528A">
        <w:rPr>
          <w:rFonts w:ascii="TimesNRMT" w:eastAsiaTheme="minorEastAsia" w:hAnsi="TimesNRMT" w:cs="TimesNRMT"/>
          <w:sz w:val="24"/>
          <w:szCs w:val="24"/>
        </w:rPr>
        <w:t>Whitston</w:t>
      </w:r>
      <w:proofErr w:type="spellEnd"/>
      <w:r w:rsidRPr="0089528A">
        <w:rPr>
          <w:rFonts w:ascii="TimesNRMT" w:eastAsiaTheme="minorEastAsia" w:hAnsi="TimesNRMT" w:cs="TimesNRMT"/>
          <w:sz w:val="24"/>
          <w:szCs w:val="24"/>
        </w:rPr>
        <w:t xml:space="preserve"> (1997), ‘Why Do People J</w:t>
      </w:r>
      <w:r w:rsidRPr="005E2A18">
        <w:rPr>
          <w:rFonts w:ascii="TimesNRMT" w:eastAsiaTheme="minorEastAsia" w:hAnsi="TimesNRMT" w:cs="TimesNRMT"/>
          <w:sz w:val="24"/>
          <w:szCs w:val="24"/>
        </w:rPr>
        <w:t>oin Trade Unions in a Period of</w:t>
      </w:r>
      <w:r>
        <w:rPr>
          <w:rFonts w:ascii="TimesNRMT" w:eastAsiaTheme="minorEastAsia" w:hAnsi="TimesNRMT" w:cs="TimesNRMT"/>
          <w:sz w:val="24"/>
          <w:szCs w:val="24"/>
        </w:rPr>
        <w:t xml:space="preserve"> </w:t>
      </w:r>
      <w:r w:rsidRPr="0089528A">
        <w:rPr>
          <w:rFonts w:ascii="TimesNRMT" w:eastAsiaTheme="minorEastAsia" w:hAnsi="TimesNRMT" w:cs="TimesNRMT"/>
          <w:sz w:val="24"/>
          <w:szCs w:val="24"/>
        </w:rPr>
        <w:t>Membership Decline</w:t>
      </w:r>
      <w:proofErr w:type="gramStart"/>
      <w:r w:rsidRPr="0089528A">
        <w:rPr>
          <w:rFonts w:ascii="TimesNRMT" w:eastAsiaTheme="minorEastAsia" w:hAnsi="TimesNRMT" w:cs="TimesNRMT"/>
          <w:sz w:val="24"/>
          <w:szCs w:val="24"/>
        </w:rPr>
        <w:t>?,</w:t>
      </w:r>
      <w:proofErr w:type="gramEnd"/>
      <w:r w:rsidRPr="0089528A">
        <w:rPr>
          <w:rFonts w:ascii="TimesNRMT" w:eastAsiaTheme="minorEastAsia" w:hAnsi="TimesNRMT" w:cs="TimesNRMT"/>
          <w:sz w:val="24"/>
          <w:szCs w:val="24"/>
        </w:rPr>
        <w:t xml:space="preserve"> </w:t>
      </w:r>
      <w:r w:rsidRPr="0089528A">
        <w:rPr>
          <w:rFonts w:ascii="TimesNRMT-Italic" w:eastAsiaTheme="minorEastAsia" w:hAnsi="TimesNRMT-Italic" w:cs="TimesNRMT-Italic"/>
          <w:i/>
          <w:iCs/>
          <w:sz w:val="24"/>
          <w:szCs w:val="24"/>
        </w:rPr>
        <w:t>British Journal of Industrial Relations</w:t>
      </w:r>
      <w:r w:rsidRPr="0089528A">
        <w:rPr>
          <w:rFonts w:ascii="TimesNRMT" w:eastAsiaTheme="minorEastAsia" w:hAnsi="TimesNRMT" w:cs="TimesNRMT"/>
          <w:sz w:val="24"/>
          <w:szCs w:val="24"/>
        </w:rPr>
        <w:t xml:space="preserve">, </w:t>
      </w:r>
      <w:r w:rsidRPr="0089528A">
        <w:rPr>
          <w:rFonts w:ascii="TimesNRMT-Bold" w:eastAsiaTheme="minorEastAsia" w:hAnsi="TimesNRMT-Bold" w:cs="TimesNRMT-Bold"/>
          <w:b/>
          <w:bCs/>
          <w:sz w:val="24"/>
          <w:szCs w:val="24"/>
        </w:rPr>
        <w:t>35</w:t>
      </w:r>
      <w:r w:rsidRPr="0089528A">
        <w:rPr>
          <w:rFonts w:ascii="TimesNRMT" w:eastAsiaTheme="minorEastAsia" w:hAnsi="TimesNRMT" w:cs="TimesNRMT"/>
          <w:sz w:val="24"/>
          <w:szCs w:val="24"/>
        </w:rPr>
        <w:t>, 4, 515–546.</w:t>
      </w:r>
    </w:p>
    <w:p w14:paraId="0EAA0E83" w14:textId="62E038FD" w:rsidR="007D6469" w:rsidRPr="001B6AC5" w:rsidRDefault="005A4264" w:rsidP="00C52AA8">
      <w:pPr>
        <w:autoSpaceDE w:val="0"/>
        <w:autoSpaceDN w:val="0"/>
        <w:adjustRightInd w:val="0"/>
        <w:spacing w:before="100" w:beforeAutospacing="1" w:after="100" w:afterAutospacing="1" w:line="480" w:lineRule="auto"/>
        <w:ind w:left="284" w:hanging="284"/>
        <w:rPr>
          <w:rFonts w:ascii="Times New Roman" w:hAnsi="Times New Roman" w:cs="Times New Roman"/>
          <w:b/>
          <w:sz w:val="24"/>
          <w:szCs w:val="24"/>
        </w:rPr>
      </w:pPr>
      <w:r w:rsidRPr="001B6AC5">
        <w:rPr>
          <w:rFonts w:ascii="Times New Roman" w:hAnsi="Times New Roman" w:cs="Times New Roman"/>
          <w:sz w:val="24"/>
          <w:szCs w:val="24"/>
        </w:rPr>
        <w:t>Whitfield, D. (</w:t>
      </w:r>
      <w:r w:rsidR="00D37A8D" w:rsidRPr="001B6AC5">
        <w:rPr>
          <w:rFonts w:ascii="Times New Roman" w:hAnsi="Times New Roman" w:cs="Times New Roman"/>
          <w:sz w:val="24"/>
          <w:szCs w:val="24"/>
        </w:rPr>
        <w:t>2002</w:t>
      </w:r>
      <w:r w:rsidRPr="001B6AC5">
        <w:rPr>
          <w:rFonts w:ascii="Times New Roman" w:hAnsi="Times New Roman" w:cs="Times New Roman"/>
          <w:sz w:val="24"/>
          <w:szCs w:val="24"/>
        </w:rPr>
        <w:t>)</w:t>
      </w:r>
      <w:r w:rsidR="00D37A8D" w:rsidRPr="001B6AC5">
        <w:rPr>
          <w:rFonts w:ascii="Times New Roman" w:hAnsi="Times New Roman" w:cs="Times New Roman"/>
          <w:sz w:val="24"/>
          <w:szCs w:val="24"/>
        </w:rPr>
        <w:t xml:space="preserve">. </w:t>
      </w:r>
      <w:proofErr w:type="gramStart"/>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Impact of privatisation and commercialisation on municipal services in the UK</w:t>
      </w:r>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w:t>
      </w:r>
      <w:proofErr w:type="gramEnd"/>
      <w:r w:rsidR="00D37A8D" w:rsidRPr="001B6AC5">
        <w:rPr>
          <w:rFonts w:ascii="Times New Roman" w:hAnsi="Times New Roman" w:cs="Times New Roman"/>
          <w:sz w:val="24"/>
          <w:szCs w:val="24"/>
        </w:rPr>
        <w:t xml:space="preserve"> </w:t>
      </w:r>
      <w:proofErr w:type="gramStart"/>
      <w:r w:rsidR="00D37A8D" w:rsidRPr="001B6AC5">
        <w:rPr>
          <w:rFonts w:ascii="Times New Roman" w:hAnsi="Times New Roman" w:cs="Times New Roman"/>
          <w:i/>
          <w:sz w:val="24"/>
          <w:szCs w:val="24"/>
        </w:rPr>
        <w:t>Transfer: European Review of Labour and Research</w:t>
      </w:r>
      <w:r w:rsidR="00005239" w:rsidRPr="001B6AC5">
        <w:rPr>
          <w:rFonts w:ascii="Times New Roman" w:hAnsi="Times New Roman" w:cs="Times New Roman"/>
          <w:i/>
          <w:sz w:val="24"/>
          <w:szCs w:val="24"/>
        </w:rPr>
        <w:t>,</w:t>
      </w:r>
      <w:r w:rsidR="00D37A8D" w:rsidRPr="001B6AC5">
        <w:rPr>
          <w:rFonts w:ascii="Times New Roman" w:hAnsi="Times New Roman" w:cs="Times New Roman"/>
          <w:sz w:val="24"/>
          <w:szCs w:val="24"/>
        </w:rPr>
        <w:t xml:space="preserve"> </w:t>
      </w:r>
      <w:r w:rsidR="00D37A8D" w:rsidRPr="001B6AC5">
        <w:rPr>
          <w:rFonts w:ascii="Times New Roman" w:hAnsi="Times New Roman" w:cs="Times New Roman"/>
          <w:bCs/>
          <w:sz w:val="24"/>
          <w:szCs w:val="24"/>
        </w:rPr>
        <w:t>8</w:t>
      </w:r>
      <w:r w:rsidR="00005239" w:rsidRPr="001B6AC5">
        <w:rPr>
          <w:rFonts w:ascii="Times New Roman" w:hAnsi="Times New Roman" w:cs="Times New Roman"/>
          <w:sz w:val="24"/>
          <w:szCs w:val="24"/>
        </w:rPr>
        <w:t>:</w:t>
      </w:r>
      <w:r w:rsidR="00D37A8D" w:rsidRPr="001B6AC5">
        <w:rPr>
          <w:rFonts w:ascii="Times New Roman" w:hAnsi="Times New Roman" w:cs="Times New Roman"/>
          <w:sz w:val="24"/>
          <w:szCs w:val="24"/>
        </w:rPr>
        <w:t xml:space="preserve"> 234-251.</w:t>
      </w:r>
      <w:proofErr w:type="gramEnd"/>
    </w:p>
    <w:sectPr w:rsidR="007D6469" w:rsidRPr="001B6AC5" w:rsidSect="008B27A0">
      <w:footerReference w:type="even" r:id="rId9"/>
      <w:footerReference w:type="default" r:id="rId1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User" w:date="2016-07-03T17:18:00Z" w:initials="WU">
    <w:p w14:paraId="399F79DF" w14:textId="3A3584E7" w:rsidR="009B229F" w:rsidRDefault="009B229F">
      <w:pPr>
        <w:pStyle w:val="CommentText"/>
      </w:pPr>
      <w:r>
        <w:rPr>
          <w:rStyle w:val="CommentReference"/>
        </w:rPr>
        <w:annotationRef/>
      </w:r>
      <w:r>
        <w:t xml:space="preserve">We need to look at the NPS/CRC data on gender, age, grade. Plus provide details of number of POs/PSOs transferred to NPS/CRCs. Plus include information about redundancies and signs of marginalisation of the union. Also need to state that probation staff were overwhelmingly opposed to TR: they especially disliked privatisation/outsourcing, but they didn’t want to be civil servants either. Mention strike action and judicial review – very briefly  </w:t>
      </w:r>
    </w:p>
  </w:comment>
  <w:comment w:id="2" w:author="Windows User" w:date="2016-07-03T17:08:00Z" w:initials="WU">
    <w:p w14:paraId="57DE7055" w14:textId="669C269E" w:rsidR="009B229F" w:rsidRDefault="009B229F">
      <w:pPr>
        <w:pStyle w:val="CommentText"/>
      </w:pPr>
      <w:r>
        <w:rPr>
          <w:rStyle w:val="CommentReference"/>
        </w:rPr>
        <w:annotationRef/>
      </w:r>
      <w:r>
        <w:t>Say something about the national union agreement</w:t>
      </w:r>
    </w:p>
  </w:comment>
  <w:comment w:id="3" w:author="Windows User" w:date="2016-07-03T17:09:00Z" w:initials="WU">
    <w:p w14:paraId="0F82662D" w14:textId="465ABB68" w:rsidR="009B229F" w:rsidRDefault="009B229F">
      <w:pPr>
        <w:pStyle w:val="CommentText"/>
      </w:pPr>
      <w:r>
        <w:rPr>
          <w:rStyle w:val="CommentReference"/>
        </w:rPr>
        <w:annotationRef/>
      </w:r>
      <w:r>
        <w:t>Should not overplay the importance of age nor men’s activism. See my EID paper and the data on branch committee composition</w:t>
      </w:r>
    </w:p>
  </w:comment>
  <w:comment w:id="4" w:author="Windows User" w:date="2016-06-21T15:19:00Z" w:initials="WU">
    <w:p w14:paraId="22426EB8" w14:textId="699E4F80" w:rsidR="009B229F" w:rsidRDefault="009B229F">
      <w:pPr>
        <w:pStyle w:val="CommentText"/>
      </w:pPr>
      <w:r>
        <w:rPr>
          <w:rStyle w:val="CommentReference"/>
        </w:rPr>
        <w:annotationRef/>
      </w:r>
      <w:proofErr w:type="gramStart"/>
      <w:r>
        <w:t>a</w:t>
      </w:r>
      <w:proofErr w:type="gramEnd"/>
      <w:r>
        <w:t xml:space="preserve"> lot of the debates so far need to be located in the literature by way of references, </w:t>
      </w:r>
      <w:proofErr w:type="spellStart"/>
      <w:r>
        <w:t>i</w:t>
      </w:r>
      <w:proofErr w:type="spellEnd"/>
      <w:r>
        <w:t xml:space="preserve"> can do this, but again </w:t>
      </w:r>
      <w:proofErr w:type="spellStart"/>
      <w:r>
        <w:t>i</w:t>
      </w:r>
      <w:proofErr w:type="spellEnd"/>
      <w:r>
        <w:t xml:space="preserve"> didn't have time today</w:t>
      </w:r>
    </w:p>
  </w:comment>
  <w:comment w:id="5" w:author="Windows User" w:date="2016-06-21T15:19:00Z" w:initials="WU">
    <w:p w14:paraId="3EB1EA4A" w14:textId="131DBE5A" w:rsidR="009B229F" w:rsidRDefault="009B229F">
      <w:pPr>
        <w:pStyle w:val="CommentText"/>
      </w:pPr>
      <w:r>
        <w:rPr>
          <w:rStyle w:val="CommentReference"/>
        </w:rPr>
        <w:annotationRef/>
      </w:r>
      <w:r>
        <w:t>I think we need to put the gender of the interviewee against all quotes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03A484" w15:done="0"/>
  <w15:commentEx w15:paraId="198C077E" w15:paraIdParent="5403A484" w15:done="0"/>
  <w15:commentEx w15:paraId="427E2EDB" w15:done="0"/>
  <w15:commentEx w15:paraId="399F79DF" w15:done="0"/>
  <w15:commentEx w15:paraId="507311C2" w15:done="0"/>
  <w15:commentEx w15:paraId="57DE7055" w15:done="0"/>
  <w15:commentEx w15:paraId="0F82662D" w15:done="0"/>
  <w15:commentEx w15:paraId="21D46DFC" w15:done="0"/>
  <w15:commentEx w15:paraId="22426EB8" w15:done="0"/>
  <w15:commentEx w15:paraId="3EB1EA4A" w15:done="0"/>
  <w15:commentEx w15:paraId="6D98E9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BC627" w14:textId="77777777" w:rsidR="00216992" w:rsidRDefault="00216992" w:rsidP="00D725F4">
      <w:pPr>
        <w:spacing w:after="0" w:line="240" w:lineRule="auto"/>
      </w:pPr>
      <w:r>
        <w:separator/>
      </w:r>
    </w:p>
  </w:endnote>
  <w:endnote w:type="continuationSeparator" w:id="0">
    <w:p w14:paraId="5133E11D" w14:textId="77777777" w:rsidR="00216992" w:rsidRDefault="00216992" w:rsidP="00D725F4">
      <w:pPr>
        <w:spacing w:after="0" w:line="240" w:lineRule="auto"/>
      </w:pPr>
      <w:r>
        <w:continuationSeparator/>
      </w:r>
    </w:p>
  </w:endnote>
  <w:endnote w:id="1">
    <w:p w14:paraId="06ACD3A2" w14:textId="4EF71DFF" w:rsidR="00816FCE" w:rsidRPr="00C52AA8" w:rsidRDefault="00816FCE" w:rsidP="00C52AA8">
      <w:pPr>
        <w:spacing w:before="100" w:beforeAutospacing="1" w:after="100" w:afterAutospacing="1" w:line="240" w:lineRule="auto"/>
        <w:jc w:val="both"/>
      </w:pPr>
      <w:r w:rsidRPr="002D4A29">
        <w:rPr>
          <w:rStyle w:val="EndnoteReference"/>
          <w:rFonts w:ascii="Times New Roman" w:hAnsi="Times New Roman" w:cs="Times New Roman"/>
          <w:sz w:val="20"/>
          <w:szCs w:val="20"/>
        </w:rPr>
        <w:endnoteRef/>
      </w:r>
      <w:r w:rsidRPr="002D4A29">
        <w:rPr>
          <w:rFonts w:ascii="Times New Roman" w:hAnsi="Times New Roman" w:cs="Times New Roman"/>
          <w:sz w:val="20"/>
          <w:szCs w:val="20"/>
        </w:rPr>
        <w:t xml:space="preserve"> Workplace unionism can refer to different kinds of union representatives including shop stewards, departmental reps, convenors, branch secretaries and health and safety rep (Darlington, 2010).</w:t>
      </w:r>
    </w:p>
  </w:endnote>
  <w:endnote w:id="2">
    <w:p w14:paraId="319834C2" w14:textId="10376ACB" w:rsidR="009B229F" w:rsidRDefault="009B229F" w:rsidP="00C52AA8">
      <w:pPr>
        <w:pStyle w:val="EndnoteText"/>
        <w:spacing w:before="100" w:beforeAutospacing="1" w:after="100" w:afterAutospacing="1"/>
      </w:pPr>
      <w:r>
        <w:rPr>
          <w:rStyle w:val="EndnoteReference"/>
        </w:rPr>
        <w:endnoteRef/>
      </w:r>
      <w:r>
        <w:t xml:space="preserve"> In October 2014, Napo launched a judicial review (legal challenge) of the government’s decision to outsource probation services. In December 2014, Napo withdrew the application after the Justice Secretary gave a series of undertakings to the court around public safety issues. </w:t>
      </w:r>
    </w:p>
  </w:endnote>
  <w:endnote w:id="3">
    <w:p w14:paraId="5732B826" w14:textId="7B5CDADE" w:rsidR="00177787" w:rsidRPr="00C52AA8" w:rsidRDefault="009B229F" w:rsidP="00C52AA8">
      <w:pPr>
        <w:pStyle w:val="EndnoteText"/>
        <w:rPr>
          <w:lang w:val="en"/>
        </w:rPr>
      </w:pPr>
      <w:r>
        <w:rPr>
          <w:rStyle w:val="EndnoteReference"/>
        </w:rPr>
        <w:endnoteRef/>
      </w:r>
      <w:r>
        <w:t xml:space="preserve"> </w:t>
      </w:r>
      <w:r>
        <w:rPr>
          <w:lang w:val="en"/>
        </w:rPr>
        <w:t>Under the ‘check-off’ process – many public sector workers who are union members have their subscriptions taken directly from their salary, administered by their employer. In August 2015, the government announced its intention to end check-off across all public sector organizations.</w:t>
      </w:r>
    </w:p>
    <w:p w14:paraId="4FCF6691" w14:textId="77777777" w:rsidR="00177787" w:rsidRDefault="00177787" w:rsidP="001D08CE">
      <w:pPr>
        <w:spacing w:line="240" w:lineRule="auto"/>
        <w:rPr>
          <w:rFonts w:ascii="Times New Roman" w:hAnsi="Times New Roman" w:cs="Times New Roman"/>
          <w:b/>
        </w:rPr>
      </w:pPr>
    </w:p>
    <w:p w14:paraId="6ED841FE" w14:textId="41F71CCF" w:rsidR="001D08CE" w:rsidRPr="001B6AC5" w:rsidRDefault="001D08CE" w:rsidP="001D08CE">
      <w:pPr>
        <w:spacing w:line="240" w:lineRule="auto"/>
        <w:rPr>
          <w:rFonts w:ascii="Times New Roman" w:hAnsi="Times New Roman" w:cs="Times New Roman"/>
          <w:b/>
        </w:rPr>
      </w:pPr>
      <w:r w:rsidRPr="001B6AC5">
        <w:rPr>
          <w:rFonts w:ascii="Times New Roman" w:hAnsi="Times New Roman" w:cs="Times New Roman"/>
          <w:b/>
        </w:rPr>
        <w:t xml:space="preserve">Table </w:t>
      </w:r>
      <w:r>
        <w:rPr>
          <w:rFonts w:ascii="Times New Roman" w:hAnsi="Times New Roman" w:cs="Times New Roman"/>
          <w:b/>
        </w:rPr>
        <w:t>1</w:t>
      </w:r>
      <w:r w:rsidRPr="001B6AC5">
        <w:rPr>
          <w:rFonts w:ascii="Times New Roman" w:hAnsi="Times New Roman" w:cs="Times New Roman"/>
          <w:b/>
        </w:rPr>
        <w:t>: Reasons to stay in Napo </w:t>
      </w:r>
    </w:p>
    <w:tbl>
      <w:tblPr>
        <w:tblStyle w:val="TableGrid"/>
        <w:tblW w:w="8613" w:type="dxa"/>
        <w:tblLayout w:type="fixed"/>
        <w:tblLook w:val="04A0" w:firstRow="1" w:lastRow="0" w:firstColumn="1" w:lastColumn="0" w:noHBand="0" w:noVBand="1"/>
      </w:tblPr>
      <w:tblGrid>
        <w:gridCol w:w="1526"/>
        <w:gridCol w:w="992"/>
        <w:gridCol w:w="851"/>
        <w:gridCol w:w="850"/>
        <w:gridCol w:w="851"/>
        <w:gridCol w:w="850"/>
        <w:gridCol w:w="851"/>
        <w:gridCol w:w="992"/>
        <w:gridCol w:w="850"/>
      </w:tblGrid>
      <w:tr w:rsidR="001D08CE" w:rsidRPr="001B6AC5" w14:paraId="19FD40E1" w14:textId="77777777" w:rsidTr="00E017B0">
        <w:tc>
          <w:tcPr>
            <w:tcW w:w="1526" w:type="dxa"/>
          </w:tcPr>
          <w:p w14:paraId="7968A54E" w14:textId="77777777" w:rsidR="001D08CE" w:rsidRPr="001B6AC5" w:rsidRDefault="001D08CE" w:rsidP="00E017B0">
            <w:pPr>
              <w:pStyle w:val="Standard"/>
              <w:spacing w:after="0" w:line="240" w:lineRule="auto"/>
              <w:rPr>
                <w:rFonts w:ascii="Times New Roman" w:hAnsi="Times New Roman" w:cs="Times New Roman"/>
                <w:b/>
                <w:sz w:val="20"/>
                <w:szCs w:val="20"/>
              </w:rPr>
            </w:pPr>
          </w:p>
        </w:tc>
        <w:tc>
          <w:tcPr>
            <w:tcW w:w="992" w:type="dxa"/>
          </w:tcPr>
          <w:p w14:paraId="3E9AA117"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Female</w:t>
            </w:r>
          </w:p>
          <w:p w14:paraId="4D22BDA8"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N/%</w:t>
            </w:r>
          </w:p>
        </w:tc>
        <w:tc>
          <w:tcPr>
            <w:tcW w:w="851" w:type="dxa"/>
            <w:shd w:val="clear" w:color="auto" w:fill="auto"/>
          </w:tcPr>
          <w:p w14:paraId="48D2A8C0"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Male</w:t>
            </w:r>
          </w:p>
          <w:p w14:paraId="54A0BBF8"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N/%</w:t>
            </w:r>
          </w:p>
        </w:tc>
        <w:tc>
          <w:tcPr>
            <w:tcW w:w="850" w:type="dxa"/>
            <w:shd w:val="clear" w:color="auto" w:fill="C0C0C0"/>
          </w:tcPr>
          <w:p w14:paraId="3557FA5A"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Total</w:t>
            </w:r>
          </w:p>
        </w:tc>
        <w:tc>
          <w:tcPr>
            <w:tcW w:w="851" w:type="dxa"/>
            <w:shd w:val="clear" w:color="auto" w:fill="auto"/>
          </w:tcPr>
          <w:p w14:paraId="0B2C1FB2"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18-35</w:t>
            </w:r>
          </w:p>
        </w:tc>
        <w:tc>
          <w:tcPr>
            <w:tcW w:w="850" w:type="dxa"/>
            <w:shd w:val="clear" w:color="auto" w:fill="auto"/>
          </w:tcPr>
          <w:p w14:paraId="36C8B0B4"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36-45</w:t>
            </w:r>
          </w:p>
        </w:tc>
        <w:tc>
          <w:tcPr>
            <w:tcW w:w="851" w:type="dxa"/>
            <w:shd w:val="clear" w:color="auto" w:fill="auto"/>
          </w:tcPr>
          <w:p w14:paraId="4C2FB657"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46-55</w:t>
            </w:r>
          </w:p>
        </w:tc>
        <w:tc>
          <w:tcPr>
            <w:tcW w:w="992" w:type="dxa"/>
            <w:shd w:val="clear" w:color="auto" w:fill="auto"/>
          </w:tcPr>
          <w:p w14:paraId="5D731659"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56-65+</w:t>
            </w:r>
          </w:p>
        </w:tc>
        <w:tc>
          <w:tcPr>
            <w:tcW w:w="850" w:type="dxa"/>
            <w:shd w:val="clear" w:color="auto" w:fill="C0C0C0"/>
          </w:tcPr>
          <w:p w14:paraId="232D4002"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Total</w:t>
            </w:r>
          </w:p>
        </w:tc>
      </w:tr>
      <w:tr w:rsidR="001D08CE" w:rsidRPr="001B6AC5" w14:paraId="6055CF21" w14:textId="77777777" w:rsidTr="00E017B0">
        <w:tc>
          <w:tcPr>
            <w:tcW w:w="1526" w:type="dxa"/>
          </w:tcPr>
          <w:p w14:paraId="23AEBB67"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To provide advice and to support me in case I have a problem at work</w:t>
            </w:r>
          </w:p>
        </w:tc>
        <w:tc>
          <w:tcPr>
            <w:tcW w:w="992" w:type="dxa"/>
            <w:tcBorders>
              <w:right w:val="single" w:sz="4" w:space="0" w:color="auto"/>
            </w:tcBorders>
          </w:tcPr>
          <w:p w14:paraId="015812B9"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482</w:t>
            </w:r>
          </w:p>
          <w:p w14:paraId="2AD2EE71"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68</w:t>
            </w:r>
          </w:p>
          <w:p w14:paraId="79123778"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75</w:t>
            </w:r>
          </w:p>
        </w:tc>
        <w:tc>
          <w:tcPr>
            <w:tcW w:w="851" w:type="dxa"/>
            <w:shd w:val="clear" w:color="auto" w:fill="auto"/>
          </w:tcPr>
          <w:p w14:paraId="4AE6FACE"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228</w:t>
            </w:r>
          </w:p>
          <w:p w14:paraId="1A308AD4"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32</w:t>
            </w:r>
          </w:p>
          <w:p w14:paraId="534AA043"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sz w:val="20"/>
                <w:szCs w:val="20"/>
              </w:rPr>
              <w:t>75</w:t>
            </w:r>
          </w:p>
        </w:tc>
        <w:tc>
          <w:tcPr>
            <w:tcW w:w="850" w:type="dxa"/>
            <w:shd w:val="clear" w:color="auto" w:fill="C0C0C0"/>
          </w:tcPr>
          <w:p w14:paraId="70F2FB7C"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710</w:t>
            </w:r>
          </w:p>
          <w:p w14:paraId="34A6B963"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7B22CFAC"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75</w:t>
            </w:r>
          </w:p>
        </w:tc>
        <w:tc>
          <w:tcPr>
            <w:tcW w:w="851" w:type="dxa"/>
            <w:shd w:val="clear" w:color="auto" w:fill="auto"/>
          </w:tcPr>
          <w:p w14:paraId="0185E8FB"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118</w:t>
            </w:r>
          </w:p>
          <w:p w14:paraId="0947A374"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17</w:t>
            </w:r>
          </w:p>
          <w:p w14:paraId="1C564A72"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80</w:t>
            </w:r>
          </w:p>
        </w:tc>
        <w:tc>
          <w:tcPr>
            <w:tcW w:w="850" w:type="dxa"/>
            <w:shd w:val="clear" w:color="auto" w:fill="auto"/>
          </w:tcPr>
          <w:p w14:paraId="3572CA53"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137</w:t>
            </w:r>
          </w:p>
          <w:p w14:paraId="0FC89840"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20</w:t>
            </w:r>
          </w:p>
          <w:p w14:paraId="1D859310"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w:t>
            </w:r>
            <w:r>
              <w:rPr>
                <w:rFonts w:ascii="Times New Roman" w:hAnsi="Times New Roman" w:cs="Times New Roman"/>
                <w:sz w:val="20"/>
                <w:szCs w:val="20"/>
              </w:rPr>
              <w:t>4</w:t>
            </w:r>
          </w:p>
        </w:tc>
        <w:tc>
          <w:tcPr>
            <w:tcW w:w="851" w:type="dxa"/>
            <w:shd w:val="clear" w:color="auto" w:fill="auto"/>
          </w:tcPr>
          <w:p w14:paraId="28678F0D"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294</w:t>
            </w:r>
          </w:p>
          <w:p w14:paraId="27E7AF14"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42</w:t>
            </w:r>
          </w:p>
          <w:p w14:paraId="7E34656F"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w:t>
            </w:r>
            <w:r>
              <w:rPr>
                <w:rFonts w:ascii="Times New Roman" w:hAnsi="Times New Roman" w:cs="Times New Roman"/>
                <w:sz w:val="20"/>
                <w:szCs w:val="20"/>
              </w:rPr>
              <w:t>6</w:t>
            </w:r>
          </w:p>
        </w:tc>
        <w:tc>
          <w:tcPr>
            <w:tcW w:w="992" w:type="dxa"/>
            <w:shd w:val="clear" w:color="auto" w:fill="auto"/>
          </w:tcPr>
          <w:p w14:paraId="3B2444FE"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148</w:t>
            </w:r>
          </w:p>
          <w:p w14:paraId="79778CE0"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21</w:t>
            </w:r>
          </w:p>
          <w:p w14:paraId="7A646DF3"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73</w:t>
            </w:r>
          </w:p>
        </w:tc>
        <w:tc>
          <w:tcPr>
            <w:tcW w:w="850" w:type="dxa"/>
            <w:shd w:val="clear" w:color="auto" w:fill="C0C0C0"/>
          </w:tcPr>
          <w:p w14:paraId="79DAF7CA"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700</w:t>
            </w:r>
          </w:p>
          <w:p w14:paraId="6060EB9B"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99</w:t>
            </w:r>
          </w:p>
          <w:p w14:paraId="013B7074"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75</w:t>
            </w:r>
          </w:p>
        </w:tc>
      </w:tr>
      <w:tr w:rsidR="001D08CE" w:rsidRPr="001B6AC5" w14:paraId="7DCFA811" w14:textId="77777777" w:rsidTr="00E017B0">
        <w:tc>
          <w:tcPr>
            <w:tcW w:w="1526" w:type="dxa"/>
          </w:tcPr>
          <w:p w14:paraId="56F81FA5"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To provide legal representation in case I have a problem at work</w:t>
            </w:r>
          </w:p>
        </w:tc>
        <w:tc>
          <w:tcPr>
            <w:tcW w:w="992" w:type="dxa"/>
            <w:tcBorders>
              <w:right w:val="single" w:sz="4" w:space="0" w:color="auto"/>
            </w:tcBorders>
          </w:tcPr>
          <w:p w14:paraId="07E2EF83"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449</w:t>
            </w:r>
          </w:p>
          <w:p w14:paraId="280B1DA7"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67</w:t>
            </w:r>
          </w:p>
          <w:p w14:paraId="4D7D57D3"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sz w:val="20"/>
                <w:szCs w:val="20"/>
              </w:rPr>
              <w:t>70</w:t>
            </w:r>
          </w:p>
        </w:tc>
        <w:tc>
          <w:tcPr>
            <w:tcW w:w="851" w:type="dxa"/>
            <w:shd w:val="clear" w:color="auto" w:fill="auto"/>
          </w:tcPr>
          <w:p w14:paraId="5C9F106B"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222</w:t>
            </w:r>
          </w:p>
          <w:p w14:paraId="5D45BFBF"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33</w:t>
            </w:r>
          </w:p>
          <w:p w14:paraId="57D9EB49"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73</w:t>
            </w:r>
          </w:p>
        </w:tc>
        <w:tc>
          <w:tcPr>
            <w:tcW w:w="850" w:type="dxa"/>
            <w:shd w:val="clear" w:color="auto" w:fill="C0C0C0"/>
          </w:tcPr>
          <w:p w14:paraId="5E2434BF"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671</w:t>
            </w:r>
          </w:p>
          <w:p w14:paraId="2E086C70"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1434D17E"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71</w:t>
            </w:r>
          </w:p>
        </w:tc>
        <w:tc>
          <w:tcPr>
            <w:tcW w:w="851" w:type="dxa"/>
            <w:shd w:val="clear" w:color="auto" w:fill="auto"/>
          </w:tcPr>
          <w:p w14:paraId="49558938"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107</w:t>
            </w:r>
          </w:p>
          <w:p w14:paraId="717DF6E4"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16</w:t>
            </w:r>
          </w:p>
          <w:p w14:paraId="087588F6"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w:t>
            </w:r>
            <w:r>
              <w:rPr>
                <w:rFonts w:ascii="Times New Roman" w:hAnsi="Times New Roman" w:cs="Times New Roman"/>
                <w:sz w:val="20"/>
                <w:szCs w:val="20"/>
              </w:rPr>
              <w:t>3</w:t>
            </w:r>
          </w:p>
        </w:tc>
        <w:tc>
          <w:tcPr>
            <w:tcW w:w="850" w:type="dxa"/>
            <w:shd w:val="clear" w:color="auto" w:fill="auto"/>
          </w:tcPr>
          <w:p w14:paraId="2013E9B6"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123</w:t>
            </w:r>
          </w:p>
          <w:p w14:paraId="36F9A244"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19</w:t>
            </w:r>
          </w:p>
          <w:p w14:paraId="21D2D88E"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66</w:t>
            </w:r>
          </w:p>
        </w:tc>
        <w:tc>
          <w:tcPr>
            <w:tcW w:w="851" w:type="dxa"/>
            <w:shd w:val="clear" w:color="auto" w:fill="auto"/>
          </w:tcPr>
          <w:p w14:paraId="30CA8EDC"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286</w:t>
            </w:r>
          </w:p>
          <w:p w14:paraId="65D76E81"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43</w:t>
            </w:r>
          </w:p>
          <w:p w14:paraId="14B729E0"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7</w:t>
            </w:r>
            <w:r>
              <w:rPr>
                <w:rFonts w:ascii="Times New Roman" w:hAnsi="Times New Roman" w:cs="Times New Roman"/>
                <w:b/>
                <w:sz w:val="20"/>
                <w:szCs w:val="20"/>
              </w:rPr>
              <w:t>4</w:t>
            </w:r>
          </w:p>
        </w:tc>
        <w:tc>
          <w:tcPr>
            <w:tcW w:w="992" w:type="dxa"/>
            <w:shd w:val="clear" w:color="auto" w:fill="auto"/>
          </w:tcPr>
          <w:p w14:paraId="51CE3623"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138</w:t>
            </w:r>
          </w:p>
          <w:p w14:paraId="6EFFCCA8"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21</w:t>
            </w:r>
          </w:p>
          <w:p w14:paraId="665B311B"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68</w:t>
            </w:r>
          </w:p>
        </w:tc>
        <w:tc>
          <w:tcPr>
            <w:tcW w:w="850" w:type="dxa"/>
            <w:shd w:val="clear" w:color="auto" w:fill="C0C0C0"/>
          </w:tcPr>
          <w:p w14:paraId="5377BE30"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658</w:t>
            </w:r>
          </w:p>
          <w:p w14:paraId="33C80810"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99</w:t>
            </w:r>
          </w:p>
          <w:p w14:paraId="1BEA1260"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70</w:t>
            </w:r>
          </w:p>
        </w:tc>
      </w:tr>
      <w:tr w:rsidR="001D08CE" w:rsidRPr="001B6AC5" w14:paraId="0B18CCA1" w14:textId="77777777" w:rsidTr="00E017B0">
        <w:tc>
          <w:tcPr>
            <w:tcW w:w="1526" w:type="dxa"/>
          </w:tcPr>
          <w:p w14:paraId="226F810C"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I believe in trade unions</w:t>
            </w:r>
          </w:p>
        </w:tc>
        <w:tc>
          <w:tcPr>
            <w:tcW w:w="992" w:type="dxa"/>
            <w:tcBorders>
              <w:right w:val="single" w:sz="4" w:space="0" w:color="auto"/>
            </w:tcBorders>
          </w:tcPr>
          <w:p w14:paraId="2AB6805A"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400</w:t>
            </w:r>
          </w:p>
          <w:p w14:paraId="3666D21D"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64</w:t>
            </w:r>
          </w:p>
          <w:p w14:paraId="21977F13"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62</w:t>
            </w:r>
          </w:p>
        </w:tc>
        <w:tc>
          <w:tcPr>
            <w:tcW w:w="851" w:type="dxa"/>
            <w:shd w:val="clear" w:color="auto" w:fill="auto"/>
          </w:tcPr>
          <w:p w14:paraId="4BF2BBE4"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225</w:t>
            </w:r>
          </w:p>
          <w:p w14:paraId="3A1EF850"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36</w:t>
            </w:r>
          </w:p>
          <w:p w14:paraId="5128F0C6"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74</w:t>
            </w:r>
          </w:p>
        </w:tc>
        <w:tc>
          <w:tcPr>
            <w:tcW w:w="850" w:type="dxa"/>
            <w:shd w:val="clear" w:color="auto" w:fill="C0C0C0"/>
          </w:tcPr>
          <w:p w14:paraId="2AA9C25C"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625</w:t>
            </w:r>
          </w:p>
          <w:p w14:paraId="4D920283"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7577332E"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66</w:t>
            </w:r>
          </w:p>
        </w:tc>
        <w:tc>
          <w:tcPr>
            <w:tcW w:w="851" w:type="dxa"/>
            <w:shd w:val="clear" w:color="auto" w:fill="auto"/>
          </w:tcPr>
          <w:p w14:paraId="78F35282"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82</w:t>
            </w:r>
          </w:p>
          <w:p w14:paraId="29B14D86"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13</w:t>
            </w:r>
          </w:p>
          <w:p w14:paraId="11F7D0BE"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5</w:t>
            </w:r>
            <w:r>
              <w:rPr>
                <w:rFonts w:ascii="Times New Roman" w:hAnsi="Times New Roman" w:cs="Times New Roman"/>
                <w:b/>
                <w:sz w:val="20"/>
                <w:szCs w:val="20"/>
              </w:rPr>
              <w:t>6</w:t>
            </w:r>
          </w:p>
        </w:tc>
        <w:tc>
          <w:tcPr>
            <w:tcW w:w="850" w:type="dxa"/>
            <w:shd w:val="clear" w:color="auto" w:fill="auto"/>
          </w:tcPr>
          <w:p w14:paraId="6B0FD24D"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105</w:t>
            </w:r>
          </w:p>
          <w:p w14:paraId="5903C689"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17</w:t>
            </w:r>
          </w:p>
          <w:p w14:paraId="00E46BA3"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56</w:t>
            </w:r>
          </w:p>
        </w:tc>
        <w:tc>
          <w:tcPr>
            <w:tcW w:w="851" w:type="dxa"/>
            <w:shd w:val="clear" w:color="auto" w:fill="auto"/>
          </w:tcPr>
          <w:p w14:paraId="5601F4FA"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273</w:t>
            </w:r>
          </w:p>
          <w:p w14:paraId="241FED78"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45</w:t>
            </w:r>
          </w:p>
          <w:p w14:paraId="77E5E0F1"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70</w:t>
            </w:r>
          </w:p>
        </w:tc>
        <w:tc>
          <w:tcPr>
            <w:tcW w:w="992" w:type="dxa"/>
            <w:shd w:val="clear" w:color="auto" w:fill="auto"/>
          </w:tcPr>
          <w:p w14:paraId="48F38146"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147</w:t>
            </w:r>
          </w:p>
          <w:p w14:paraId="40B340B5"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24</w:t>
            </w:r>
          </w:p>
          <w:p w14:paraId="37C63745"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7</w:t>
            </w:r>
            <w:r>
              <w:rPr>
                <w:rFonts w:ascii="Times New Roman" w:hAnsi="Times New Roman" w:cs="Times New Roman"/>
                <w:b/>
                <w:sz w:val="20"/>
                <w:szCs w:val="20"/>
              </w:rPr>
              <w:t>3</w:t>
            </w:r>
          </w:p>
        </w:tc>
        <w:tc>
          <w:tcPr>
            <w:tcW w:w="850" w:type="dxa"/>
            <w:shd w:val="clear" w:color="auto" w:fill="C0C0C0"/>
          </w:tcPr>
          <w:p w14:paraId="4A4331E6"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612</w:t>
            </w:r>
          </w:p>
          <w:p w14:paraId="0EDE2A9C"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99</w:t>
            </w:r>
          </w:p>
          <w:p w14:paraId="7C156548" w14:textId="77777777" w:rsidR="001D08CE"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6</w:t>
            </w:r>
            <w:r>
              <w:rPr>
                <w:rFonts w:ascii="Times New Roman" w:hAnsi="Times New Roman" w:cs="Times New Roman"/>
                <w:b/>
                <w:sz w:val="20"/>
                <w:szCs w:val="20"/>
              </w:rPr>
              <w:t>6</w:t>
            </w:r>
          </w:p>
          <w:p w14:paraId="5BDB675A" w14:textId="77777777" w:rsidR="001D08CE" w:rsidRPr="001B6AC5" w:rsidRDefault="001D08CE" w:rsidP="00E017B0">
            <w:pPr>
              <w:pStyle w:val="Standard"/>
              <w:spacing w:after="0" w:line="240" w:lineRule="auto"/>
              <w:rPr>
                <w:rFonts w:ascii="Times New Roman" w:hAnsi="Times New Roman" w:cs="Times New Roman"/>
                <w:sz w:val="20"/>
                <w:szCs w:val="20"/>
              </w:rPr>
            </w:pPr>
          </w:p>
        </w:tc>
      </w:tr>
      <w:tr w:rsidR="001D08CE" w:rsidRPr="001B6AC5" w14:paraId="79E4F171" w14:textId="77777777" w:rsidTr="00E017B0">
        <w:tc>
          <w:tcPr>
            <w:tcW w:w="1526" w:type="dxa"/>
          </w:tcPr>
          <w:p w14:paraId="516EE34D"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I believe Napo negotiations with the employers improve my terms and conditions</w:t>
            </w:r>
          </w:p>
        </w:tc>
        <w:tc>
          <w:tcPr>
            <w:tcW w:w="992" w:type="dxa"/>
            <w:tcBorders>
              <w:right w:val="single" w:sz="4" w:space="0" w:color="auto"/>
            </w:tcBorders>
          </w:tcPr>
          <w:p w14:paraId="2612DE43"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259</w:t>
            </w:r>
          </w:p>
          <w:p w14:paraId="3CE56949"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65</w:t>
            </w:r>
          </w:p>
          <w:p w14:paraId="4804F128"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w:t>
            </w:r>
            <w:r>
              <w:rPr>
                <w:rFonts w:ascii="Times New Roman" w:hAnsi="Times New Roman" w:cs="Times New Roman"/>
                <w:sz w:val="20"/>
                <w:szCs w:val="20"/>
              </w:rPr>
              <w:t>1</w:t>
            </w:r>
          </w:p>
        </w:tc>
        <w:tc>
          <w:tcPr>
            <w:tcW w:w="851" w:type="dxa"/>
            <w:shd w:val="clear" w:color="auto" w:fill="auto"/>
          </w:tcPr>
          <w:p w14:paraId="00A46AFE"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141</w:t>
            </w:r>
          </w:p>
          <w:p w14:paraId="3EA9557C"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35</w:t>
            </w:r>
          </w:p>
          <w:p w14:paraId="01414D45"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46</w:t>
            </w:r>
          </w:p>
        </w:tc>
        <w:tc>
          <w:tcPr>
            <w:tcW w:w="850" w:type="dxa"/>
            <w:shd w:val="clear" w:color="auto" w:fill="C0C0C0"/>
          </w:tcPr>
          <w:p w14:paraId="413DF921"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400</w:t>
            </w:r>
          </w:p>
          <w:p w14:paraId="018B2F26"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539C80AC"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42</w:t>
            </w:r>
          </w:p>
        </w:tc>
        <w:tc>
          <w:tcPr>
            <w:tcW w:w="851" w:type="dxa"/>
            <w:shd w:val="clear" w:color="auto" w:fill="auto"/>
          </w:tcPr>
          <w:p w14:paraId="36012558"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48</w:t>
            </w:r>
          </w:p>
          <w:p w14:paraId="6502849F"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12</w:t>
            </w:r>
          </w:p>
          <w:p w14:paraId="2CA6B7EE"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32</w:t>
            </w:r>
          </w:p>
        </w:tc>
        <w:tc>
          <w:tcPr>
            <w:tcW w:w="850" w:type="dxa"/>
            <w:shd w:val="clear" w:color="auto" w:fill="auto"/>
          </w:tcPr>
          <w:p w14:paraId="12EAFC15"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79</w:t>
            </w:r>
          </w:p>
          <w:p w14:paraId="5BD56434"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20</w:t>
            </w:r>
          </w:p>
          <w:p w14:paraId="24721009"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42</w:t>
            </w:r>
          </w:p>
        </w:tc>
        <w:tc>
          <w:tcPr>
            <w:tcW w:w="851" w:type="dxa"/>
            <w:shd w:val="clear" w:color="auto" w:fill="auto"/>
          </w:tcPr>
          <w:p w14:paraId="46DDE763"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165</w:t>
            </w:r>
          </w:p>
          <w:p w14:paraId="4A028AB2"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42</w:t>
            </w:r>
          </w:p>
          <w:p w14:paraId="5E8F9E50"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42</w:t>
            </w:r>
          </w:p>
        </w:tc>
        <w:tc>
          <w:tcPr>
            <w:tcW w:w="992" w:type="dxa"/>
            <w:shd w:val="clear" w:color="auto" w:fill="auto"/>
          </w:tcPr>
          <w:p w14:paraId="46B94020"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96</w:t>
            </w:r>
          </w:p>
          <w:p w14:paraId="4BDDD607"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25</w:t>
            </w:r>
          </w:p>
          <w:p w14:paraId="1868B28C"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4</w:t>
            </w:r>
            <w:r>
              <w:rPr>
                <w:rFonts w:ascii="Times New Roman" w:hAnsi="Times New Roman" w:cs="Times New Roman"/>
                <w:b/>
                <w:sz w:val="20"/>
                <w:szCs w:val="20"/>
              </w:rPr>
              <w:t>8</w:t>
            </w:r>
          </w:p>
        </w:tc>
        <w:tc>
          <w:tcPr>
            <w:tcW w:w="850" w:type="dxa"/>
            <w:shd w:val="clear" w:color="auto" w:fill="C0C0C0"/>
          </w:tcPr>
          <w:p w14:paraId="03965CD6"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391</w:t>
            </w:r>
          </w:p>
          <w:p w14:paraId="3A742528"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99</w:t>
            </w:r>
          </w:p>
          <w:p w14:paraId="14C237D7"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42</w:t>
            </w:r>
          </w:p>
        </w:tc>
      </w:tr>
      <w:tr w:rsidR="001D08CE" w:rsidRPr="001B6AC5" w14:paraId="385490CD" w14:textId="77777777" w:rsidTr="00E017B0">
        <w:tc>
          <w:tcPr>
            <w:tcW w:w="1526" w:type="dxa"/>
          </w:tcPr>
          <w:p w14:paraId="5F0F810C"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I believe Napo gives staff a voice in probation</w:t>
            </w:r>
          </w:p>
        </w:tc>
        <w:tc>
          <w:tcPr>
            <w:tcW w:w="992" w:type="dxa"/>
            <w:tcBorders>
              <w:right w:val="single" w:sz="4" w:space="0" w:color="auto"/>
            </w:tcBorders>
          </w:tcPr>
          <w:p w14:paraId="70D69315"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245</w:t>
            </w:r>
          </w:p>
          <w:p w14:paraId="72D571C8"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64</w:t>
            </w:r>
          </w:p>
          <w:p w14:paraId="017AE7BE"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38</w:t>
            </w:r>
          </w:p>
        </w:tc>
        <w:tc>
          <w:tcPr>
            <w:tcW w:w="851" w:type="dxa"/>
            <w:shd w:val="clear" w:color="auto" w:fill="auto"/>
          </w:tcPr>
          <w:p w14:paraId="63190EA8"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436</w:t>
            </w:r>
          </w:p>
          <w:p w14:paraId="53542A6F"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36</w:t>
            </w:r>
          </w:p>
          <w:p w14:paraId="5EECBCBD"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4</w:t>
            </w:r>
            <w:r>
              <w:rPr>
                <w:rFonts w:ascii="Times New Roman" w:hAnsi="Times New Roman" w:cs="Times New Roman"/>
                <w:b/>
                <w:sz w:val="20"/>
                <w:szCs w:val="20"/>
              </w:rPr>
              <w:t>5</w:t>
            </w:r>
          </w:p>
        </w:tc>
        <w:tc>
          <w:tcPr>
            <w:tcW w:w="850" w:type="dxa"/>
            <w:shd w:val="clear" w:color="auto" w:fill="C0C0C0"/>
          </w:tcPr>
          <w:p w14:paraId="3B118563"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381</w:t>
            </w:r>
          </w:p>
          <w:p w14:paraId="2A3701EE"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1B51CE92"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40</w:t>
            </w:r>
          </w:p>
        </w:tc>
        <w:tc>
          <w:tcPr>
            <w:tcW w:w="851" w:type="dxa"/>
            <w:shd w:val="clear" w:color="auto" w:fill="auto"/>
          </w:tcPr>
          <w:p w14:paraId="2C6E78FA"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48</w:t>
            </w:r>
          </w:p>
          <w:p w14:paraId="2523E2AB"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13</w:t>
            </w:r>
          </w:p>
          <w:p w14:paraId="6CBB7769"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w:t>
            </w:r>
            <w:r>
              <w:rPr>
                <w:rFonts w:ascii="Times New Roman" w:hAnsi="Times New Roman" w:cs="Times New Roman"/>
                <w:sz w:val="20"/>
                <w:szCs w:val="20"/>
              </w:rPr>
              <w:t>3</w:t>
            </w:r>
          </w:p>
        </w:tc>
        <w:tc>
          <w:tcPr>
            <w:tcW w:w="850" w:type="dxa"/>
            <w:shd w:val="clear" w:color="auto" w:fill="auto"/>
          </w:tcPr>
          <w:p w14:paraId="6EE0E74F"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62</w:t>
            </w:r>
          </w:p>
          <w:p w14:paraId="4516BEC1"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17</w:t>
            </w:r>
          </w:p>
          <w:p w14:paraId="14A0D219"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33</w:t>
            </w:r>
          </w:p>
        </w:tc>
        <w:tc>
          <w:tcPr>
            <w:tcW w:w="851" w:type="dxa"/>
            <w:shd w:val="clear" w:color="auto" w:fill="auto"/>
          </w:tcPr>
          <w:p w14:paraId="78A8D6B4"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174</w:t>
            </w:r>
          </w:p>
          <w:p w14:paraId="0041BE7E"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47</w:t>
            </w:r>
          </w:p>
          <w:p w14:paraId="75358811"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4</w:t>
            </w:r>
            <w:r>
              <w:rPr>
                <w:rFonts w:ascii="Times New Roman" w:hAnsi="Times New Roman" w:cs="Times New Roman"/>
                <w:b/>
                <w:sz w:val="20"/>
                <w:szCs w:val="20"/>
              </w:rPr>
              <w:t>5</w:t>
            </w:r>
          </w:p>
        </w:tc>
        <w:tc>
          <w:tcPr>
            <w:tcW w:w="992" w:type="dxa"/>
            <w:shd w:val="clear" w:color="auto" w:fill="auto"/>
          </w:tcPr>
          <w:p w14:paraId="21B1D908"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84</w:t>
            </w:r>
          </w:p>
          <w:p w14:paraId="3EDFDC80"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23</w:t>
            </w:r>
          </w:p>
          <w:p w14:paraId="2D1AF71D"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w:t>
            </w:r>
            <w:r>
              <w:rPr>
                <w:rFonts w:ascii="Times New Roman" w:hAnsi="Times New Roman" w:cs="Times New Roman"/>
                <w:sz w:val="20"/>
                <w:szCs w:val="20"/>
              </w:rPr>
              <w:t>2</w:t>
            </w:r>
          </w:p>
        </w:tc>
        <w:tc>
          <w:tcPr>
            <w:tcW w:w="850" w:type="dxa"/>
            <w:shd w:val="clear" w:color="auto" w:fill="C0C0C0"/>
          </w:tcPr>
          <w:p w14:paraId="7E86DA7D"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371</w:t>
            </w:r>
          </w:p>
          <w:p w14:paraId="1678EE24"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1D08CE" w:rsidRPr="001B6AC5" w14:paraId="70BD996F" w14:textId="77777777" w:rsidTr="00E017B0">
        <w:tc>
          <w:tcPr>
            <w:tcW w:w="1526" w:type="dxa"/>
          </w:tcPr>
          <w:p w14:paraId="1F43EB61"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Napo provides me with important information about professional issues</w:t>
            </w:r>
          </w:p>
        </w:tc>
        <w:tc>
          <w:tcPr>
            <w:tcW w:w="992" w:type="dxa"/>
            <w:tcBorders>
              <w:right w:val="single" w:sz="4" w:space="0" w:color="auto"/>
            </w:tcBorders>
          </w:tcPr>
          <w:p w14:paraId="0BA9B917"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223</w:t>
            </w:r>
          </w:p>
          <w:p w14:paraId="092E5A76"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70</w:t>
            </w:r>
          </w:p>
          <w:p w14:paraId="52510FB2"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w:t>
            </w:r>
            <w:r>
              <w:rPr>
                <w:rFonts w:ascii="Times New Roman" w:hAnsi="Times New Roman" w:cs="Times New Roman"/>
                <w:sz w:val="20"/>
                <w:szCs w:val="20"/>
              </w:rPr>
              <w:t>5</w:t>
            </w:r>
          </w:p>
        </w:tc>
        <w:tc>
          <w:tcPr>
            <w:tcW w:w="851" w:type="dxa"/>
            <w:shd w:val="clear" w:color="auto" w:fill="auto"/>
          </w:tcPr>
          <w:p w14:paraId="0AD40DAA"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97</w:t>
            </w:r>
          </w:p>
          <w:p w14:paraId="041CD8C0"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30</w:t>
            </w:r>
          </w:p>
          <w:p w14:paraId="61B3F4BF"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32</w:t>
            </w:r>
          </w:p>
        </w:tc>
        <w:tc>
          <w:tcPr>
            <w:tcW w:w="850" w:type="dxa"/>
            <w:shd w:val="clear" w:color="auto" w:fill="C0C0C0"/>
          </w:tcPr>
          <w:p w14:paraId="4FC129AA"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320</w:t>
            </w:r>
          </w:p>
          <w:p w14:paraId="40683646"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78F6FB43"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w:t>
            </w:r>
            <w:r>
              <w:rPr>
                <w:rFonts w:ascii="Times New Roman" w:hAnsi="Times New Roman" w:cs="Times New Roman"/>
                <w:sz w:val="20"/>
                <w:szCs w:val="20"/>
              </w:rPr>
              <w:t>4</w:t>
            </w:r>
          </w:p>
        </w:tc>
        <w:tc>
          <w:tcPr>
            <w:tcW w:w="851" w:type="dxa"/>
            <w:shd w:val="clear" w:color="auto" w:fill="auto"/>
          </w:tcPr>
          <w:p w14:paraId="36121F65"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44</w:t>
            </w:r>
          </w:p>
          <w:p w14:paraId="704B284D"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14</w:t>
            </w:r>
          </w:p>
          <w:p w14:paraId="0E55FE2C"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850" w:type="dxa"/>
            <w:shd w:val="clear" w:color="auto" w:fill="auto"/>
          </w:tcPr>
          <w:p w14:paraId="14049C8D"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62</w:t>
            </w:r>
          </w:p>
          <w:p w14:paraId="0FF69A67"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20</w:t>
            </w:r>
          </w:p>
          <w:p w14:paraId="028E1858"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33</w:t>
            </w:r>
          </w:p>
        </w:tc>
        <w:tc>
          <w:tcPr>
            <w:tcW w:w="851" w:type="dxa"/>
            <w:shd w:val="clear" w:color="auto" w:fill="auto"/>
          </w:tcPr>
          <w:p w14:paraId="2048A0EB"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141</w:t>
            </w:r>
          </w:p>
          <w:p w14:paraId="1D520CA6"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45</w:t>
            </w:r>
          </w:p>
          <w:p w14:paraId="6FBC0C67"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w:t>
            </w:r>
            <w:r>
              <w:rPr>
                <w:rFonts w:ascii="Times New Roman" w:hAnsi="Times New Roman" w:cs="Times New Roman"/>
                <w:sz w:val="20"/>
                <w:szCs w:val="20"/>
              </w:rPr>
              <w:t>6</w:t>
            </w:r>
          </w:p>
        </w:tc>
        <w:tc>
          <w:tcPr>
            <w:tcW w:w="992" w:type="dxa"/>
            <w:shd w:val="clear" w:color="auto" w:fill="auto"/>
          </w:tcPr>
          <w:p w14:paraId="1C34ABEE"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67</w:t>
            </w:r>
          </w:p>
          <w:p w14:paraId="2BB47B24"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21</w:t>
            </w:r>
          </w:p>
          <w:p w14:paraId="45E4D7F7"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33</w:t>
            </w:r>
          </w:p>
        </w:tc>
        <w:tc>
          <w:tcPr>
            <w:tcW w:w="850" w:type="dxa"/>
            <w:shd w:val="clear" w:color="auto" w:fill="C0C0C0"/>
          </w:tcPr>
          <w:p w14:paraId="773DE7EF"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315</w:t>
            </w:r>
          </w:p>
          <w:p w14:paraId="1CF7A76C"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63DEADC7"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34</w:t>
            </w:r>
          </w:p>
        </w:tc>
      </w:tr>
      <w:tr w:rsidR="001D08CE" w:rsidRPr="001B6AC5" w14:paraId="17C3584A" w14:textId="77777777" w:rsidTr="00E017B0">
        <w:tc>
          <w:tcPr>
            <w:tcW w:w="1526" w:type="dxa"/>
          </w:tcPr>
          <w:p w14:paraId="34B437FA"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I want to take part in the union</w:t>
            </w:r>
          </w:p>
        </w:tc>
        <w:tc>
          <w:tcPr>
            <w:tcW w:w="992" w:type="dxa"/>
            <w:tcBorders>
              <w:right w:val="single" w:sz="4" w:space="0" w:color="auto"/>
            </w:tcBorders>
          </w:tcPr>
          <w:p w14:paraId="00D44705"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132</w:t>
            </w:r>
          </w:p>
          <w:p w14:paraId="6AB52C15"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62</w:t>
            </w:r>
          </w:p>
          <w:p w14:paraId="43691458"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1</w:t>
            </w:r>
          </w:p>
        </w:tc>
        <w:tc>
          <w:tcPr>
            <w:tcW w:w="851" w:type="dxa"/>
            <w:shd w:val="clear" w:color="auto" w:fill="auto"/>
          </w:tcPr>
          <w:p w14:paraId="313E5CCB"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80</w:t>
            </w:r>
          </w:p>
          <w:p w14:paraId="407AB602"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38</w:t>
            </w:r>
          </w:p>
          <w:p w14:paraId="3EA53189" w14:textId="77777777" w:rsidR="001D08CE" w:rsidRPr="001B6AC5" w:rsidRDefault="001D08CE"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26</w:t>
            </w:r>
          </w:p>
        </w:tc>
        <w:tc>
          <w:tcPr>
            <w:tcW w:w="850" w:type="dxa"/>
            <w:shd w:val="clear" w:color="auto" w:fill="C0C0C0"/>
          </w:tcPr>
          <w:p w14:paraId="626A2132"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212</w:t>
            </w:r>
          </w:p>
          <w:p w14:paraId="1C885F7F"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36C446EE"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22</w:t>
            </w:r>
          </w:p>
        </w:tc>
        <w:tc>
          <w:tcPr>
            <w:tcW w:w="851" w:type="dxa"/>
            <w:shd w:val="clear" w:color="auto" w:fill="auto"/>
          </w:tcPr>
          <w:p w14:paraId="22E1F05B"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23</w:t>
            </w:r>
          </w:p>
          <w:p w14:paraId="50CE8902"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11</w:t>
            </w:r>
          </w:p>
          <w:p w14:paraId="1E6AE32D"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1</w:t>
            </w:r>
            <w:r>
              <w:rPr>
                <w:rFonts w:ascii="Times New Roman" w:hAnsi="Times New Roman" w:cs="Times New Roman"/>
                <w:b/>
                <w:sz w:val="20"/>
                <w:szCs w:val="20"/>
              </w:rPr>
              <w:t>6</w:t>
            </w:r>
          </w:p>
        </w:tc>
        <w:tc>
          <w:tcPr>
            <w:tcW w:w="850" w:type="dxa"/>
            <w:shd w:val="clear" w:color="auto" w:fill="auto"/>
          </w:tcPr>
          <w:p w14:paraId="0599F9D6"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47</w:t>
            </w:r>
          </w:p>
          <w:p w14:paraId="7F123AF7"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23</w:t>
            </w:r>
          </w:p>
          <w:p w14:paraId="796D06B8"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25</w:t>
            </w:r>
          </w:p>
        </w:tc>
        <w:tc>
          <w:tcPr>
            <w:tcW w:w="851" w:type="dxa"/>
            <w:shd w:val="clear" w:color="auto" w:fill="auto"/>
          </w:tcPr>
          <w:p w14:paraId="66A7BDBF"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86</w:t>
            </w:r>
          </w:p>
          <w:p w14:paraId="4C2740CC"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42</w:t>
            </w:r>
          </w:p>
          <w:p w14:paraId="18EDA7FB"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22</w:t>
            </w:r>
          </w:p>
        </w:tc>
        <w:tc>
          <w:tcPr>
            <w:tcW w:w="992" w:type="dxa"/>
            <w:shd w:val="clear" w:color="auto" w:fill="auto"/>
          </w:tcPr>
          <w:p w14:paraId="705201CD"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49</w:t>
            </w:r>
          </w:p>
          <w:p w14:paraId="151C0977"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24</w:t>
            </w:r>
          </w:p>
          <w:p w14:paraId="6FA3D499"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24</w:t>
            </w:r>
          </w:p>
        </w:tc>
        <w:tc>
          <w:tcPr>
            <w:tcW w:w="850" w:type="dxa"/>
            <w:shd w:val="clear" w:color="auto" w:fill="C0C0C0"/>
          </w:tcPr>
          <w:p w14:paraId="7B1FDE86"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205</w:t>
            </w:r>
          </w:p>
          <w:p w14:paraId="10A8BEEE"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34B17ADE"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22</w:t>
            </w:r>
          </w:p>
        </w:tc>
      </w:tr>
      <w:tr w:rsidR="001D08CE" w:rsidRPr="001B6AC5" w14:paraId="58E024B2" w14:textId="77777777" w:rsidTr="00E017B0">
        <w:tc>
          <w:tcPr>
            <w:tcW w:w="1526" w:type="dxa"/>
          </w:tcPr>
          <w:p w14:paraId="3C1EC6DB"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I believe Napo can fight against redundancies</w:t>
            </w:r>
          </w:p>
        </w:tc>
        <w:tc>
          <w:tcPr>
            <w:tcW w:w="992" w:type="dxa"/>
            <w:tcBorders>
              <w:right w:val="single" w:sz="4" w:space="0" w:color="auto"/>
            </w:tcBorders>
          </w:tcPr>
          <w:p w14:paraId="03BF8D57"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122</w:t>
            </w:r>
          </w:p>
          <w:p w14:paraId="669DE48C"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64</w:t>
            </w:r>
          </w:p>
          <w:p w14:paraId="5255B390"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19</w:t>
            </w:r>
          </w:p>
        </w:tc>
        <w:tc>
          <w:tcPr>
            <w:tcW w:w="851" w:type="dxa"/>
            <w:shd w:val="clear" w:color="auto" w:fill="auto"/>
          </w:tcPr>
          <w:p w14:paraId="3CD679F3"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68</w:t>
            </w:r>
          </w:p>
          <w:p w14:paraId="0B112291"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36</w:t>
            </w:r>
          </w:p>
          <w:p w14:paraId="2B67CC80"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22</w:t>
            </w:r>
          </w:p>
        </w:tc>
        <w:tc>
          <w:tcPr>
            <w:tcW w:w="850" w:type="dxa"/>
            <w:shd w:val="clear" w:color="auto" w:fill="C0C0C0"/>
          </w:tcPr>
          <w:p w14:paraId="481D0A57"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190</w:t>
            </w:r>
          </w:p>
          <w:p w14:paraId="1D227C28"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4F01C81F"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20</w:t>
            </w:r>
          </w:p>
        </w:tc>
        <w:tc>
          <w:tcPr>
            <w:tcW w:w="851" w:type="dxa"/>
            <w:shd w:val="clear" w:color="auto" w:fill="auto"/>
          </w:tcPr>
          <w:p w14:paraId="126732F1"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19</w:t>
            </w:r>
          </w:p>
          <w:p w14:paraId="1C1A0DB0"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w:t>
            </w:r>
          </w:p>
          <w:p w14:paraId="2E8BCD04"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1</w:t>
            </w:r>
            <w:r>
              <w:rPr>
                <w:rFonts w:ascii="Times New Roman" w:hAnsi="Times New Roman" w:cs="Times New Roman"/>
                <w:b/>
                <w:sz w:val="20"/>
                <w:szCs w:val="20"/>
              </w:rPr>
              <w:t>3</w:t>
            </w:r>
          </w:p>
        </w:tc>
        <w:tc>
          <w:tcPr>
            <w:tcW w:w="850" w:type="dxa"/>
            <w:shd w:val="clear" w:color="auto" w:fill="auto"/>
          </w:tcPr>
          <w:p w14:paraId="4444CF25"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28</w:t>
            </w:r>
          </w:p>
          <w:p w14:paraId="1ECB9D3A"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15</w:t>
            </w:r>
          </w:p>
          <w:p w14:paraId="045B8B4C"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15</w:t>
            </w:r>
          </w:p>
        </w:tc>
        <w:tc>
          <w:tcPr>
            <w:tcW w:w="851" w:type="dxa"/>
            <w:shd w:val="clear" w:color="auto" w:fill="auto"/>
          </w:tcPr>
          <w:p w14:paraId="46FB9230"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84</w:t>
            </w:r>
          </w:p>
          <w:p w14:paraId="3C242264"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46</w:t>
            </w:r>
          </w:p>
          <w:p w14:paraId="51481FD5"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2</w:t>
            </w:r>
          </w:p>
        </w:tc>
        <w:tc>
          <w:tcPr>
            <w:tcW w:w="992" w:type="dxa"/>
            <w:shd w:val="clear" w:color="auto" w:fill="auto"/>
          </w:tcPr>
          <w:p w14:paraId="56FA0F7C"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49</w:t>
            </w:r>
          </w:p>
          <w:p w14:paraId="5230F178"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27</w:t>
            </w:r>
          </w:p>
          <w:p w14:paraId="3AAC783D" w14:textId="77777777" w:rsidR="001D08CE" w:rsidRPr="001B6AC5"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24</w:t>
            </w:r>
          </w:p>
        </w:tc>
        <w:tc>
          <w:tcPr>
            <w:tcW w:w="850" w:type="dxa"/>
            <w:shd w:val="clear" w:color="auto" w:fill="C0C0C0"/>
          </w:tcPr>
          <w:p w14:paraId="058D885E" w14:textId="77777777" w:rsidR="001D08CE" w:rsidRDefault="001D08CE"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182</w:t>
            </w:r>
          </w:p>
          <w:p w14:paraId="21B52736"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96</w:t>
            </w:r>
          </w:p>
          <w:p w14:paraId="3DAE0AC6"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1D08CE" w:rsidRPr="001B6AC5" w14:paraId="462518CB" w14:textId="77777777" w:rsidTr="00E017B0">
        <w:tc>
          <w:tcPr>
            <w:tcW w:w="1526" w:type="dxa"/>
          </w:tcPr>
          <w:p w14:paraId="29ECA78B"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Total</w:t>
            </w:r>
          </w:p>
        </w:tc>
        <w:tc>
          <w:tcPr>
            <w:tcW w:w="992" w:type="dxa"/>
            <w:tcBorders>
              <w:right w:val="single" w:sz="4" w:space="0" w:color="auto"/>
            </w:tcBorders>
          </w:tcPr>
          <w:p w14:paraId="76E44208"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640</w:t>
            </w:r>
          </w:p>
          <w:p w14:paraId="2DC61223"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68</w:t>
            </w:r>
          </w:p>
          <w:p w14:paraId="22B28B7A"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14:paraId="369D9B17"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303</w:t>
            </w:r>
          </w:p>
          <w:p w14:paraId="57539E0A"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62</w:t>
            </w:r>
          </w:p>
          <w:p w14:paraId="3DE2D9EC"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850" w:type="dxa"/>
            <w:shd w:val="clear" w:color="auto" w:fill="C0C0C0"/>
          </w:tcPr>
          <w:p w14:paraId="42CF08FA"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944</w:t>
            </w:r>
          </w:p>
          <w:p w14:paraId="1B983B49"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3A27188A"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14:paraId="08E548BE"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147</w:t>
            </w:r>
          </w:p>
          <w:p w14:paraId="5F2455FF"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16</w:t>
            </w:r>
          </w:p>
          <w:p w14:paraId="10040197"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850" w:type="dxa"/>
            <w:shd w:val="clear" w:color="auto" w:fill="auto"/>
          </w:tcPr>
          <w:p w14:paraId="04BDAB31"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186</w:t>
            </w:r>
          </w:p>
          <w:p w14:paraId="7B5D2627"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20</w:t>
            </w:r>
          </w:p>
          <w:p w14:paraId="3F8D9E94"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14:paraId="370969B6"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389</w:t>
            </w:r>
          </w:p>
          <w:p w14:paraId="7F292BB4"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42</w:t>
            </w:r>
          </w:p>
          <w:p w14:paraId="697E8842"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992" w:type="dxa"/>
            <w:shd w:val="clear" w:color="auto" w:fill="auto"/>
          </w:tcPr>
          <w:p w14:paraId="363E2D29"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202</w:t>
            </w:r>
          </w:p>
          <w:p w14:paraId="0A5747ED"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22</w:t>
            </w:r>
          </w:p>
          <w:p w14:paraId="516F1441"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850" w:type="dxa"/>
            <w:shd w:val="clear" w:color="auto" w:fill="C0C0C0"/>
          </w:tcPr>
          <w:p w14:paraId="2D68F48E"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930</w:t>
            </w:r>
          </w:p>
          <w:p w14:paraId="2E7AB77D" w14:textId="77777777" w:rsidR="001D08CE"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34DE1053" w14:textId="77777777" w:rsidR="001D08CE" w:rsidRPr="001B6AC5" w:rsidRDefault="001D08CE"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bl>
    <w:p w14:paraId="4DBD3648" w14:textId="77777777" w:rsidR="001D08CE" w:rsidRDefault="001D08CE">
      <w:pPr>
        <w:pStyle w:val="EndnoteText"/>
      </w:pPr>
    </w:p>
    <w:p w14:paraId="0A4CC6F6" w14:textId="4CEED628" w:rsidR="00244DAD" w:rsidRPr="001B6AC5" w:rsidRDefault="00244DAD" w:rsidP="00244DAD">
      <w:pPr>
        <w:spacing w:line="240" w:lineRule="auto"/>
        <w:rPr>
          <w:rFonts w:ascii="Times New Roman" w:hAnsi="Times New Roman" w:cs="Times New Roman"/>
          <w:b/>
        </w:rPr>
      </w:pPr>
      <w:r>
        <w:rPr>
          <w:rFonts w:ascii="Times New Roman" w:hAnsi="Times New Roman" w:cs="Times New Roman"/>
          <w:b/>
        </w:rPr>
        <w:br/>
      </w:r>
      <w:r w:rsidRPr="001B6AC5">
        <w:rPr>
          <w:rFonts w:ascii="Times New Roman" w:hAnsi="Times New Roman" w:cs="Times New Roman"/>
          <w:b/>
        </w:rPr>
        <w:t xml:space="preserve">Table </w:t>
      </w:r>
      <w:r>
        <w:rPr>
          <w:rFonts w:ascii="Times New Roman" w:hAnsi="Times New Roman" w:cs="Times New Roman"/>
          <w:b/>
        </w:rPr>
        <w:t>2</w:t>
      </w:r>
      <w:r w:rsidRPr="001B6AC5">
        <w:rPr>
          <w:rFonts w:ascii="Times New Roman" w:hAnsi="Times New Roman" w:cs="Times New Roman"/>
          <w:b/>
        </w:rPr>
        <w:t>: Member expectations of Napo branches</w:t>
      </w:r>
    </w:p>
    <w:tbl>
      <w:tblPr>
        <w:tblStyle w:val="TableGrid"/>
        <w:tblW w:w="9322" w:type="dxa"/>
        <w:tblLayout w:type="fixed"/>
        <w:tblLook w:val="04A0" w:firstRow="1" w:lastRow="0" w:firstColumn="1" w:lastColumn="0" w:noHBand="0" w:noVBand="1"/>
      </w:tblPr>
      <w:tblGrid>
        <w:gridCol w:w="1951"/>
        <w:gridCol w:w="992"/>
        <w:gridCol w:w="851"/>
        <w:gridCol w:w="992"/>
        <w:gridCol w:w="851"/>
        <w:gridCol w:w="851"/>
        <w:gridCol w:w="851"/>
        <w:gridCol w:w="991"/>
        <w:gridCol w:w="992"/>
      </w:tblGrid>
      <w:tr w:rsidR="00244DAD" w:rsidRPr="001B6AC5" w14:paraId="2918A5E8" w14:textId="77777777" w:rsidTr="00E017B0">
        <w:tc>
          <w:tcPr>
            <w:tcW w:w="1951" w:type="dxa"/>
          </w:tcPr>
          <w:p w14:paraId="3E798FB4" w14:textId="77777777" w:rsidR="00244DAD" w:rsidRPr="001B6AC5" w:rsidRDefault="00244DAD" w:rsidP="00E017B0">
            <w:pPr>
              <w:pStyle w:val="Standard"/>
              <w:spacing w:after="0" w:line="240" w:lineRule="auto"/>
              <w:rPr>
                <w:rFonts w:ascii="Times New Roman" w:hAnsi="Times New Roman" w:cs="Times New Roman"/>
                <w:b/>
                <w:sz w:val="20"/>
                <w:szCs w:val="20"/>
              </w:rPr>
            </w:pPr>
          </w:p>
        </w:tc>
        <w:tc>
          <w:tcPr>
            <w:tcW w:w="992" w:type="dxa"/>
          </w:tcPr>
          <w:p w14:paraId="588AB90B"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Female</w:t>
            </w:r>
          </w:p>
          <w:p w14:paraId="5CE9ADDE"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N/%</w:t>
            </w:r>
          </w:p>
        </w:tc>
        <w:tc>
          <w:tcPr>
            <w:tcW w:w="851" w:type="dxa"/>
            <w:shd w:val="clear" w:color="auto" w:fill="auto"/>
          </w:tcPr>
          <w:p w14:paraId="0BBFF372"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Male</w:t>
            </w:r>
          </w:p>
          <w:p w14:paraId="5DEB0F10"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N/%</w:t>
            </w:r>
          </w:p>
        </w:tc>
        <w:tc>
          <w:tcPr>
            <w:tcW w:w="992" w:type="dxa"/>
            <w:shd w:val="clear" w:color="auto" w:fill="C0C0C0"/>
          </w:tcPr>
          <w:p w14:paraId="1DADD0ED"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Total</w:t>
            </w:r>
          </w:p>
        </w:tc>
        <w:tc>
          <w:tcPr>
            <w:tcW w:w="851" w:type="dxa"/>
            <w:shd w:val="clear" w:color="auto" w:fill="auto"/>
          </w:tcPr>
          <w:p w14:paraId="3034CE18"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18-35</w:t>
            </w:r>
          </w:p>
          <w:p w14:paraId="74D338D2"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N/%</w:t>
            </w:r>
          </w:p>
        </w:tc>
        <w:tc>
          <w:tcPr>
            <w:tcW w:w="851" w:type="dxa"/>
            <w:shd w:val="clear" w:color="auto" w:fill="auto"/>
          </w:tcPr>
          <w:p w14:paraId="6637C2C7"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36-45</w:t>
            </w:r>
          </w:p>
          <w:p w14:paraId="04383B1E"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N/%</w:t>
            </w:r>
          </w:p>
        </w:tc>
        <w:tc>
          <w:tcPr>
            <w:tcW w:w="851" w:type="dxa"/>
            <w:shd w:val="clear" w:color="auto" w:fill="auto"/>
          </w:tcPr>
          <w:p w14:paraId="7C4093CF"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46-55</w:t>
            </w:r>
          </w:p>
          <w:p w14:paraId="547368F4"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N/%</w:t>
            </w:r>
          </w:p>
        </w:tc>
        <w:tc>
          <w:tcPr>
            <w:tcW w:w="991" w:type="dxa"/>
            <w:shd w:val="clear" w:color="auto" w:fill="auto"/>
          </w:tcPr>
          <w:p w14:paraId="6A8E431D"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55-65 +</w:t>
            </w:r>
          </w:p>
          <w:p w14:paraId="6EB18DA4"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N/%</w:t>
            </w:r>
          </w:p>
        </w:tc>
        <w:tc>
          <w:tcPr>
            <w:tcW w:w="992" w:type="dxa"/>
            <w:shd w:val="clear" w:color="auto" w:fill="C0C0C0"/>
          </w:tcPr>
          <w:p w14:paraId="2C93D22D"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Total</w:t>
            </w:r>
          </w:p>
          <w:p w14:paraId="3DF2DD18"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N/%</w:t>
            </w:r>
          </w:p>
        </w:tc>
      </w:tr>
      <w:tr w:rsidR="00244DAD" w:rsidRPr="001B6AC5" w14:paraId="6429D125" w14:textId="77777777" w:rsidTr="00E017B0">
        <w:tc>
          <w:tcPr>
            <w:tcW w:w="1951" w:type="dxa"/>
          </w:tcPr>
          <w:p w14:paraId="31A173F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Hold more workplace meetings</w:t>
            </w:r>
            <w:r>
              <w:rPr>
                <w:rFonts w:ascii="Times New Roman" w:hAnsi="Times New Roman" w:cs="Times New Roman"/>
                <w:sz w:val="20"/>
                <w:szCs w:val="20"/>
              </w:rPr>
              <w:t>.</w:t>
            </w:r>
          </w:p>
        </w:tc>
        <w:tc>
          <w:tcPr>
            <w:tcW w:w="992" w:type="dxa"/>
            <w:tcBorders>
              <w:right w:val="single" w:sz="4" w:space="0" w:color="auto"/>
            </w:tcBorders>
          </w:tcPr>
          <w:p w14:paraId="19EBD8C1"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278</w:t>
            </w:r>
          </w:p>
          <w:p w14:paraId="07E712CC"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w:t>
            </w:r>
            <w:r>
              <w:rPr>
                <w:rFonts w:ascii="Times New Roman" w:hAnsi="Times New Roman" w:cs="Times New Roman"/>
                <w:sz w:val="20"/>
                <w:szCs w:val="20"/>
              </w:rPr>
              <w:t>1</w:t>
            </w:r>
          </w:p>
          <w:p w14:paraId="46C8D5CE"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51</w:t>
            </w:r>
          </w:p>
        </w:tc>
        <w:tc>
          <w:tcPr>
            <w:tcW w:w="851" w:type="dxa"/>
            <w:shd w:val="clear" w:color="auto" w:fill="auto"/>
          </w:tcPr>
          <w:p w14:paraId="21BF146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115</w:t>
            </w:r>
          </w:p>
          <w:p w14:paraId="3A7F9C93"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30</w:t>
            </w:r>
          </w:p>
          <w:p w14:paraId="4CA67A5C"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sz w:val="20"/>
                <w:szCs w:val="20"/>
              </w:rPr>
              <w:t>4</w:t>
            </w:r>
            <w:r>
              <w:rPr>
                <w:rFonts w:ascii="Times New Roman" w:hAnsi="Times New Roman" w:cs="Times New Roman"/>
                <w:sz w:val="20"/>
                <w:szCs w:val="20"/>
              </w:rPr>
              <w:t>4</w:t>
            </w:r>
          </w:p>
        </w:tc>
        <w:tc>
          <w:tcPr>
            <w:tcW w:w="992" w:type="dxa"/>
            <w:shd w:val="clear" w:color="auto" w:fill="C0C0C0"/>
          </w:tcPr>
          <w:p w14:paraId="29B0F5C9"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394</w:t>
            </w:r>
          </w:p>
          <w:p w14:paraId="04D1FC1C"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06C17AB8" w14:textId="77777777" w:rsidR="00244DAD" w:rsidRPr="001B6AC5" w:rsidRDefault="00244DAD" w:rsidP="00E017B0">
            <w:pPr>
              <w:pStyle w:val="Standard"/>
              <w:spacing w:after="0" w:line="240" w:lineRule="auto"/>
              <w:rPr>
                <w:rFonts w:ascii="Times New Roman" w:hAnsi="Times New Roman" w:cs="Times New Roman"/>
                <w:b/>
                <w:sz w:val="20"/>
                <w:szCs w:val="20"/>
              </w:rPr>
            </w:pPr>
            <w:r>
              <w:rPr>
                <w:rFonts w:ascii="Times New Roman" w:hAnsi="Times New Roman" w:cs="Times New Roman"/>
                <w:sz w:val="20"/>
                <w:szCs w:val="20"/>
              </w:rPr>
              <w:t>49</w:t>
            </w:r>
          </w:p>
        </w:tc>
        <w:tc>
          <w:tcPr>
            <w:tcW w:w="851" w:type="dxa"/>
            <w:shd w:val="clear" w:color="auto" w:fill="auto"/>
          </w:tcPr>
          <w:p w14:paraId="478D8F54"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71</w:t>
            </w:r>
          </w:p>
          <w:p w14:paraId="1CC062FC"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18</w:t>
            </w:r>
          </w:p>
          <w:p w14:paraId="1BA20C61"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5</w:t>
            </w:r>
            <w:r>
              <w:rPr>
                <w:rFonts w:ascii="Times New Roman" w:hAnsi="Times New Roman" w:cs="Times New Roman"/>
                <w:b/>
                <w:sz w:val="20"/>
                <w:szCs w:val="20"/>
              </w:rPr>
              <w:t>8</w:t>
            </w:r>
          </w:p>
        </w:tc>
        <w:tc>
          <w:tcPr>
            <w:tcW w:w="851" w:type="dxa"/>
            <w:shd w:val="clear" w:color="auto" w:fill="auto"/>
          </w:tcPr>
          <w:p w14:paraId="32C1ACD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81</w:t>
            </w:r>
          </w:p>
          <w:p w14:paraId="4B11B35D"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1</w:t>
            </w:r>
          </w:p>
          <w:p w14:paraId="011AD426"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49</w:t>
            </w:r>
          </w:p>
        </w:tc>
        <w:tc>
          <w:tcPr>
            <w:tcW w:w="851" w:type="dxa"/>
            <w:shd w:val="clear" w:color="auto" w:fill="auto"/>
          </w:tcPr>
          <w:p w14:paraId="7D4975B7"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155</w:t>
            </w:r>
          </w:p>
          <w:p w14:paraId="0635EB5D"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40</w:t>
            </w:r>
          </w:p>
          <w:p w14:paraId="5D9313CB"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47</w:t>
            </w:r>
          </w:p>
        </w:tc>
        <w:tc>
          <w:tcPr>
            <w:tcW w:w="991" w:type="dxa"/>
            <w:shd w:val="clear" w:color="auto" w:fill="auto"/>
          </w:tcPr>
          <w:p w14:paraId="6E6B37B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80</w:t>
            </w:r>
          </w:p>
          <w:p w14:paraId="224694E6"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1</w:t>
            </w:r>
          </w:p>
          <w:p w14:paraId="08CAEE6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w:t>
            </w:r>
            <w:r>
              <w:rPr>
                <w:rFonts w:ascii="Times New Roman" w:hAnsi="Times New Roman" w:cs="Times New Roman"/>
                <w:sz w:val="20"/>
                <w:szCs w:val="20"/>
              </w:rPr>
              <w:t>8</w:t>
            </w:r>
          </w:p>
        </w:tc>
        <w:tc>
          <w:tcPr>
            <w:tcW w:w="992" w:type="dxa"/>
            <w:shd w:val="clear" w:color="auto" w:fill="C0C0C0"/>
          </w:tcPr>
          <w:p w14:paraId="6C29D89C"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390</w:t>
            </w:r>
          </w:p>
          <w:p w14:paraId="1C67D308"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99</w:t>
            </w:r>
          </w:p>
          <w:p w14:paraId="5617A535"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49</w:t>
            </w:r>
          </w:p>
        </w:tc>
      </w:tr>
      <w:tr w:rsidR="00244DAD" w:rsidRPr="001B6AC5" w14:paraId="2900B7FD" w14:textId="77777777" w:rsidTr="00E017B0">
        <w:tc>
          <w:tcPr>
            <w:tcW w:w="1951" w:type="dxa"/>
          </w:tcPr>
          <w:p w14:paraId="3349720D"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Hold meetings in more accessible places</w:t>
            </w:r>
          </w:p>
        </w:tc>
        <w:tc>
          <w:tcPr>
            <w:tcW w:w="992" w:type="dxa"/>
            <w:tcBorders>
              <w:right w:val="single" w:sz="4" w:space="0" w:color="auto"/>
            </w:tcBorders>
          </w:tcPr>
          <w:p w14:paraId="23A92EF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198</w:t>
            </w:r>
          </w:p>
          <w:p w14:paraId="2C7CB10C"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w:t>
            </w:r>
            <w:r>
              <w:rPr>
                <w:rFonts w:ascii="Times New Roman" w:hAnsi="Times New Roman" w:cs="Times New Roman"/>
                <w:sz w:val="20"/>
                <w:szCs w:val="20"/>
              </w:rPr>
              <w:t>5</w:t>
            </w:r>
          </w:p>
          <w:p w14:paraId="46A0ECFB"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36</w:t>
            </w:r>
          </w:p>
        </w:tc>
        <w:tc>
          <w:tcPr>
            <w:tcW w:w="851" w:type="dxa"/>
            <w:shd w:val="clear" w:color="auto" w:fill="auto"/>
          </w:tcPr>
          <w:p w14:paraId="26B027E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67</w:t>
            </w:r>
          </w:p>
          <w:p w14:paraId="4EF8D1FE"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25</w:t>
            </w:r>
          </w:p>
          <w:p w14:paraId="3A9CD2C4"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6</w:t>
            </w:r>
          </w:p>
        </w:tc>
        <w:tc>
          <w:tcPr>
            <w:tcW w:w="992" w:type="dxa"/>
            <w:shd w:val="clear" w:color="auto" w:fill="C0C0C0"/>
          </w:tcPr>
          <w:p w14:paraId="2D4E8CB6"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265</w:t>
            </w:r>
          </w:p>
          <w:p w14:paraId="3978DDFC"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100</w:t>
            </w:r>
          </w:p>
          <w:p w14:paraId="6CE8EB67"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851" w:type="dxa"/>
            <w:shd w:val="clear" w:color="auto" w:fill="auto"/>
          </w:tcPr>
          <w:p w14:paraId="3E9BCCF9"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39</w:t>
            </w:r>
          </w:p>
          <w:p w14:paraId="7A133E5A"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15</w:t>
            </w:r>
          </w:p>
          <w:p w14:paraId="4F4BF0FD" w14:textId="77777777" w:rsidR="00244DAD" w:rsidRPr="00494227" w:rsidRDefault="00244DAD" w:rsidP="00E017B0">
            <w:pPr>
              <w:pStyle w:val="Standard"/>
              <w:spacing w:after="0" w:line="240" w:lineRule="auto"/>
              <w:rPr>
                <w:rFonts w:ascii="Times New Roman" w:hAnsi="Times New Roman" w:cs="Times New Roman"/>
                <w:b/>
                <w:sz w:val="20"/>
                <w:szCs w:val="20"/>
              </w:rPr>
            </w:pPr>
            <w:r>
              <w:rPr>
                <w:rFonts w:ascii="Times New Roman" w:hAnsi="Times New Roman" w:cs="Times New Roman"/>
                <w:b/>
                <w:sz w:val="20"/>
                <w:szCs w:val="20"/>
              </w:rPr>
              <w:t>32</w:t>
            </w:r>
          </w:p>
        </w:tc>
        <w:tc>
          <w:tcPr>
            <w:tcW w:w="851" w:type="dxa"/>
            <w:shd w:val="clear" w:color="auto" w:fill="auto"/>
          </w:tcPr>
          <w:p w14:paraId="2F690223"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60</w:t>
            </w:r>
          </w:p>
          <w:p w14:paraId="6A83C597"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23</w:t>
            </w:r>
          </w:p>
          <w:p w14:paraId="5C4019A1"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3</w:t>
            </w:r>
            <w:r>
              <w:rPr>
                <w:rFonts w:ascii="Times New Roman" w:hAnsi="Times New Roman" w:cs="Times New Roman"/>
                <w:b/>
                <w:sz w:val="20"/>
                <w:szCs w:val="20"/>
              </w:rPr>
              <w:t>7</w:t>
            </w:r>
          </w:p>
        </w:tc>
        <w:tc>
          <w:tcPr>
            <w:tcW w:w="851" w:type="dxa"/>
            <w:shd w:val="clear" w:color="auto" w:fill="auto"/>
          </w:tcPr>
          <w:p w14:paraId="22242549"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104</w:t>
            </w:r>
          </w:p>
          <w:p w14:paraId="5FB7154B"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40</w:t>
            </w:r>
          </w:p>
          <w:p w14:paraId="0DB8CBCB"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32</w:t>
            </w:r>
          </w:p>
        </w:tc>
        <w:tc>
          <w:tcPr>
            <w:tcW w:w="991" w:type="dxa"/>
            <w:shd w:val="clear" w:color="auto" w:fill="auto"/>
          </w:tcPr>
          <w:p w14:paraId="056EF3A8"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54</w:t>
            </w:r>
          </w:p>
          <w:p w14:paraId="0C861D65"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1</w:t>
            </w:r>
          </w:p>
          <w:p w14:paraId="1022695C"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32</w:t>
            </w:r>
          </w:p>
        </w:tc>
        <w:tc>
          <w:tcPr>
            <w:tcW w:w="992" w:type="dxa"/>
            <w:shd w:val="clear" w:color="auto" w:fill="C0C0C0"/>
          </w:tcPr>
          <w:p w14:paraId="1330B4B5"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260</w:t>
            </w:r>
          </w:p>
          <w:p w14:paraId="4E9145C4"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99</w:t>
            </w:r>
          </w:p>
          <w:p w14:paraId="362E4B04"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33</w:t>
            </w:r>
          </w:p>
        </w:tc>
      </w:tr>
      <w:tr w:rsidR="00244DAD" w:rsidRPr="001B6AC5" w14:paraId="40D0D8DC" w14:textId="77777777" w:rsidTr="00E017B0">
        <w:tc>
          <w:tcPr>
            <w:tcW w:w="1951" w:type="dxa"/>
          </w:tcPr>
          <w:p w14:paraId="1B9F2F17"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Stand up more to the employers</w:t>
            </w:r>
          </w:p>
        </w:tc>
        <w:tc>
          <w:tcPr>
            <w:tcW w:w="992" w:type="dxa"/>
            <w:tcBorders>
              <w:right w:val="single" w:sz="4" w:space="0" w:color="auto"/>
            </w:tcBorders>
          </w:tcPr>
          <w:p w14:paraId="44DE5873"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160</w:t>
            </w:r>
          </w:p>
          <w:p w14:paraId="20F41E7A"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61</w:t>
            </w:r>
          </w:p>
          <w:p w14:paraId="5041FAF9"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29</w:t>
            </w:r>
          </w:p>
        </w:tc>
        <w:tc>
          <w:tcPr>
            <w:tcW w:w="851" w:type="dxa"/>
            <w:shd w:val="clear" w:color="auto" w:fill="auto"/>
          </w:tcPr>
          <w:p w14:paraId="0E45F555"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101</w:t>
            </w:r>
          </w:p>
          <w:p w14:paraId="2CE16D4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w:t>
            </w:r>
            <w:r>
              <w:rPr>
                <w:rFonts w:ascii="Times New Roman" w:hAnsi="Times New Roman" w:cs="Times New Roman"/>
                <w:sz w:val="20"/>
                <w:szCs w:val="20"/>
              </w:rPr>
              <w:t>9</w:t>
            </w:r>
          </w:p>
          <w:p w14:paraId="5F2B48B6"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3</w:t>
            </w:r>
            <w:r>
              <w:rPr>
                <w:rFonts w:ascii="Times New Roman" w:hAnsi="Times New Roman" w:cs="Times New Roman"/>
                <w:b/>
                <w:sz w:val="20"/>
                <w:szCs w:val="20"/>
              </w:rPr>
              <w:t>9</w:t>
            </w:r>
          </w:p>
        </w:tc>
        <w:tc>
          <w:tcPr>
            <w:tcW w:w="992" w:type="dxa"/>
            <w:shd w:val="clear" w:color="auto" w:fill="C0C0C0"/>
          </w:tcPr>
          <w:p w14:paraId="1A91663B"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261</w:t>
            </w:r>
          </w:p>
          <w:p w14:paraId="570B9F6D"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100</w:t>
            </w:r>
          </w:p>
          <w:p w14:paraId="73F00910"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32</w:t>
            </w:r>
          </w:p>
        </w:tc>
        <w:tc>
          <w:tcPr>
            <w:tcW w:w="851" w:type="dxa"/>
            <w:shd w:val="clear" w:color="auto" w:fill="auto"/>
          </w:tcPr>
          <w:p w14:paraId="5A989D4D"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37</w:t>
            </w:r>
          </w:p>
          <w:p w14:paraId="2BD781CB"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14</w:t>
            </w:r>
          </w:p>
          <w:p w14:paraId="059B1507"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30</w:t>
            </w:r>
          </w:p>
        </w:tc>
        <w:tc>
          <w:tcPr>
            <w:tcW w:w="851" w:type="dxa"/>
            <w:shd w:val="clear" w:color="auto" w:fill="auto"/>
          </w:tcPr>
          <w:p w14:paraId="29825D93"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48</w:t>
            </w:r>
          </w:p>
          <w:p w14:paraId="094C9471"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18</w:t>
            </w:r>
          </w:p>
          <w:p w14:paraId="59E763D4"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29</w:t>
            </w:r>
          </w:p>
        </w:tc>
        <w:tc>
          <w:tcPr>
            <w:tcW w:w="851" w:type="dxa"/>
            <w:shd w:val="clear" w:color="auto" w:fill="auto"/>
          </w:tcPr>
          <w:p w14:paraId="1CED9F5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112</w:t>
            </w:r>
          </w:p>
          <w:p w14:paraId="6307D3CE"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43</w:t>
            </w:r>
          </w:p>
          <w:p w14:paraId="3E556CF0"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w:t>
            </w:r>
            <w:r>
              <w:rPr>
                <w:rFonts w:ascii="Times New Roman" w:hAnsi="Times New Roman" w:cs="Times New Roman"/>
                <w:sz w:val="20"/>
                <w:szCs w:val="20"/>
              </w:rPr>
              <w:t>4</w:t>
            </w:r>
          </w:p>
        </w:tc>
        <w:tc>
          <w:tcPr>
            <w:tcW w:w="991" w:type="dxa"/>
            <w:shd w:val="clear" w:color="auto" w:fill="auto"/>
          </w:tcPr>
          <w:p w14:paraId="6E410AA0"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59</w:t>
            </w:r>
          </w:p>
          <w:p w14:paraId="50419B5A"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3</w:t>
            </w:r>
          </w:p>
          <w:p w14:paraId="7FF1B5DD"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35</w:t>
            </w:r>
          </w:p>
        </w:tc>
        <w:tc>
          <w:tcPr>
            <w:tcW w:w="992" w:type="dxa"/>
            <w:shd w:val="clear" w:color="auto" w:fill="C0C0C0"/>
          </w:tcPr>
          <w:p w14:paraId="76DAEE3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260</w:t>
            </w:r>
          </w:p>
          <w:p w14:paraId="47F2D69B"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98</w:t>
            </w:r>
          </w:p>
          <w:p w14:paraId="4A1FCB8E"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w:t>
            </w:r>
            <w:r>
              <w:rPr>
                <w:rFonts w:ascii="Times New Roman" w:hAnsi="Times New Roman" w:cs="Times New Roman"/>
                <w:sz w:val="20"/>
                <w:szCs w:val="20"/>
              </w:rPr>
              <w:t>3</w:t>
            </w:r>
          </w:p>
        </w:tc>
      </w:tr>
      <w:tr w:rsidR="00244DAD" w:rsidRPr="001B6AC5" w14:paraId="1FDE706D" w14:textId="77777777" w:rsidTr="00E017B0">
        <w:tc>
          <w:tcPr>
            <w:tcW w:w="1951" w:type="dxa"/>
          </w:tcPr>
          <w:p w14:paraId="271C3455"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Consult more with members about local union priorities</w:t>
            </w:r>
          </w:p>
        </w:tc>
        <w:tc>
          <w:tcPr>
            <w:tcW w:w="992" w:type="dxa"/>
            <w:tcBorders>
              <w:right w:val="single" w:sz="4" w:space="0" w:color="auto"/>
            </w:tcBorders>
          </w:tcPr>
          <w:p w14:paraId="00107481"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154</w:t>
            </w:r>
          </w:p>
          <w:p w14:paraId="12522141"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w:t>
            </w:r>
            <w:r>
              <w:rPr>
                <w:rFonts w:ascii="Times New Roman" w:hAnsi="Times New Roman" w:cs="Times New Roman"/>
                <w:sz w:val="20"/>
                <w:szCs w:val="20"/>
              </w:rPr>
              <w:t>7</w:t>
            </w:r>
          </w:p>
          <w:p w14:paraId="73D26A6B"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28</w:t>
            </w:r>
          </w:p>
        </w:tc>
        <w:tc>
          <w:tcPr>
            <w:tcW w:w="851" w:type="dxa"/>
            <w:shd w:val="clear" w:color="auto" w:fill="auto"/>
          </w:tcPr>
          <w:p w14:paraId="6A496E05"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77</w:t>
            </w:r>
          </w:p>
          <w:p w14:paraId="1E0E93B4"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33</w:t>
            </w:r>
          </w:p>
          <w:p w14:paraId="30452AB9"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29</w:t>
            </w:r>
          </w:p>
        </w:tc>
        <w:tc>
          <w:tcPr>
            <w:tcW w:w="992" w:type="dxa"/>
            <w:shd w:val="clear" w:color="auto" w:fill="C0C0C0"/>
          </w:tcPr>
          <w:p w14:paraId="6884B5E0"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231</w:t>
            </w:r>
          </w:p>
          <w:p w14:paraId="464234D5"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100</w:t>
            </w:r>
          </w:p>
          <w:p w14:paraId="74F19CC7"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9</w:t>
            </w:r>
          </w:p>
        </w:tc>
        <w:tc>
          <w:tcPr>
            <w:tcW w:w="851" w:type="dxa"/>
            <w:shd w:val="clear" w:color="auto" w:fill="auto"/>
          </w:tcPr>
          <w:p w14:paraId="7418707B"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37</w:t>
            </w:r>
          </w:p>
          <w:p w14:paraId="68A017FE"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16</w:t>
            </w:r>
          </w:p>
          <w:p w14:paraId="60C5481C" w14:textId="77777777" w:rsidR="00244DAD" w:rsidRPr="00494227" w:rsidRDefault="00244DAD" w:rsidP="00E017B0">
            <w:pPr>
              <w:pStyle w:val="Standard"/>
              <w:spacing w:after="0" w:line="240" w:lineRule="auto"/>
              <w:rPr>
                <w:rFonts w:ascii="Times New Roman" w:hAnsi="Times New Roman" w:cs="Times New Roman"/>
                <w:b/>
                <w:sz w:val="20"/>
                <w:szCs w:val="20"/>
              </w:rPr>
            </w:pPr>
            <w:r w:rsidRPr="00494227">
              <w:rPr>
                <w:rFonts w:ascii="Times New Roman" w:hAnsi="Times New Roman" w:cs="Times New Roman"/>
                <w:b/>
                <w:sz w:val="20"/>
                <w:szCs w:val="20"/>
              </w:rPr>
              <w:t>30</w:t>
            </w:r>
          </w:p>
        </w:tc>
        <w:tc>
          <w:tcPr>
            <w:tcW w:w="851" w:type="dxa"/>
            <w:shd w:val="clear" w:color="auto" w:fill="auto"/>
          </w:tcPr>
          <w:p w14:paraId="0B6C360A"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42</w:t>
            </w:r>
          </w:p>
          <w:p w14:paraId="5161C545"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w:t>
            </w:r>
            <w:r>
              <w:rPr>
                <w:rFonts w:ascii="Times New Roman" w:hAnsi="Times New Roman" w:cs="Times New Roman"/>
                <w:sz w:val="20"/>
                <w:szCs w:val="20"/>
              </w:rPr>
              <w:t>9</w:t>
            </w:r>
          </w:p>
          <w:p w14:paraId="2ED9C547"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6</w:t>
            </w:r>
          </w:p>
        </w:tc>
        <w:tc>
          <w:tcPr>
            <w:tcW w:w="851" w:type="dxa"/>
            <w:shd w:val="clear" w:color="auto" w:fill="auto"/>
          </w:tcPr>
          <w:p w14:paraId="73720D21"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97</w:t>
            </w:r>
          </w:p>
          <w:p w14:paraId="796EB11B"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43</w:t>
            </w:r>
          </w:p>
          <w:p w14:paraId="268D5E42"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29</w:t>
            </w:r>
          </w:p>
        </w:tc>
        <w:tc>
          <w:tcPr>
            <w:tcW w:w="991" w:type="dxa"/>
            <w:shd w:val="clear" w:color="auto" w:fill="auto"/>
          </w:tcPr>
          <w:p w14:paraId="1865D0C9"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46</w:t>
            </w:r>
          </w:p>
          <w:p w14:paraId="15077B73"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20</w:t>
            </w:r>
          </w:p>
          <w:p w14:paraId="5B17A8BE"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27</w:t>
            </w:r>
          </w:p>
        </w:tc>
        <w:tc>
          <w:tcPr>
            <w:tcW w:w="992" w:type="dxa"/>
            <w:shd w:val="clear" w:color="auto" w:fill="C0C0C0"/>
          </w:tcPr>
          <w:p w14:paraId="35B1632E"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225</w:t>
            </w:r>
          </w:p>
          <w:p w14:paraId="7136B399"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9</w:t>
            </w:r>
            <w:r>
              <w:rPr>
                <w:rFonts w:ascii="Times New Roman" w:hAnsi="Times New Roman" w:cs="Times New Roman"/>
                <w:sz w:val="20"/>
                <w:szCs w:val="20"/>
              </w:rPr>
              <w:t>9</w:t>
            </w:r>
          </w:p>
          <w:p w14:paraId="5A94F741"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28</w:t>
            </w:r>
          </w:p>
        </w:tc>
      </w:tr>
      <w:tr w:rsidR="00244DAD" w:rsidRPr="001B6AC5" w14:paraId="53920DBC" w14:textId="77777777" w:rsidTr="00E017B0">
        <w:tc>
          <w:tcPr>
            <w:tcW w:w="1951" w:type="dxa"/>
          </w:tcPr>
          <w:p w14:paraId="338BCA15"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Provide more support/help to individual members</w:t>
            </w:r>
          </w:p>
        </w:tc>
        <w:tc>
          <w:tcPr>
            <w:tcW w:w="992" w:type="dxa"/>
            <w:tcBorders>
              <w:right w:val="single" w:sz="4" w:space="0" w:color="auto"/>
            </w:tcBorders>
          </w:tcPr>
          <w:p w14:paraId="14D46238"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123</w:t>
            </w:r>
          </w:p>
          <w:p w14:paraId="32C8C8F9"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6</w:t>
            </w:r>
            <w:r>
              <w:rPr>
                <w:rFonts w:ascii="Times New Roman" w:hAnsi="Times New Roman" w:cs="Times New Roman"/>
                <w:sz w:val="20"/>
                <w:szCs w:val="20"/>
              </w:rPr>
              <w:t>8</w:t>
            </w:r>
          </w:p>
          <w:p w14:paraId="5BD2CEF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3</w:t>
            </w:r>
          </w:p>
        </w:tc>
        <w:tc>
          <w:tcPr>
            <w:tcW w:w="851" w:type="dxa"/>
            <w:shd w:val="clear" w:color="auto" w:fill="auto"/>
          </w:tcPr>
          <w:p w14:paraId="415C04F9"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59</w:t>
            </w:r>
          </w:p>
          <w:p w14:paraId="0237935C"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32</w:t>
            </w:r>
          </w:p>
          <w:p w14:paraId="291CEE2A"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3</w:t>
            </w:r>
          </w:p>
        </w:tc>
        <w:tc>
          <w:tcPr>
            <w:tcW w:w="992" w:type="dxa"/>
            <w:shd w:val="clear" w:color="auto" w:fill="C0C0C0"/>
          </w:tcPr>
          <w:p w14:paraId="55E98E83"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182</w:t>
            </w:r>
          </w:p>
          <w:p w14:paraId="7C0D0C7B"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100</w:t>
            </w:r>
          </w:p>
          <w:p w14:paraId="1BA4C32C"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3</w:t>
            </w:r>
          </w:p>
        </w:tc>
        <w:tc>
          <w:tcPr>
            <w:tcW w:w="851" w:type="dxa"/>
            <w:shd w:val="clear" w:color="auto" w:fill="auto"/>
          </w:tcPr>
          <w:p w14:paraId="1AE02576"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32</w:t>
            </w:r>
          </w:p>
          <w:p w14:paraId="2409D55E"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18</w:t>
            </w:r>
          </w:p>
          <w:p w14:paraId="284B4527"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b/>
                <w:sz w:val="20"/>
                <w:szCs w:val="20"/>
              </w:rPr>
              <w:t>26</w:t>
            </w:r>
          </w:p>
        </w:tc>
        <w:tc>
          <w:tcPr>
            <w:tcW w:w="851" w:type="dxa"/>
            <w:shd w:val="clear" w:color="auto" w:fill="auto"/>
          </w:tcPr>
          <w:p w14:paraId="6AA8A003"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31</w:t>
            </w:r>
          </w:p>
          <w:p w14:paraId="620F91CB"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w:t>
            </w:r>
            <w:r>
              <w:rPr>
                <w:rFonts w:ascii="Times New Roman" w:hAnsi="Times New Roman" w:cs="Times New Roman"/>
                <w:sz w:val="20"/>
                <w:szCs w:val="20"/>
              </w:rPr>
              <w:t>8</w:t>
            </w:r>
          </w:p>
          <w:p w14:paraId="0A58F882"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w:t>
            </w:r>
            <w:r>
              <w:rPr>
                <w:rFonts w:ascii="Times New Roman" w:hAnsi="Times New Roman" w:cs="Times New Roman"/>
                <w:sz w:val="20"/>
                <w:szCs w:val="20"/>
              </w:rPr>
              <w:t>9</w:t>
            </w:r>
          </w:p>
        </w:tc>
        <w:tc>
          <w:tcPr>
            <w:tcW w:w="851" w:type="dxa"/>
            <w:shd w:val="clear" w:color="auto" w:fill="auto"/>
          </w:tcPr>
          <w:p w14:paraId="12424BF3"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75</w:t>
            </w:r>
          </w:p>
          <w:p w14:paraId="14687003"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43</w:t>
            </w:r>
          </w:p>
          <w:p w14:paraId="059DE88D"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3</w:t>
            </w:r>
          </w:p>
        </w:tc>
        <w:tc>
          <w:tcPr>
            <w:tcW w:w="991" w:type="dxa"/>
            <w:shd w:val="clear" w:color="auto" w:fill="auto"/>
          </w:tcPr>
          <w:p w14:paraId="15EF2B50"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32</w:t>
            </w:r>
          </w:p>
          <w:p w14:paraId="135D577C"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18</w:t>
            </w:r>
          </w:p>
          <w:p w14:paraId="7EF1E518"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19</w:t>
            </w:r>
          </w:p>
        </w:tc>
        <w:tc>
          <w:tcPr>
            <w:tcW w:w="992" w:type="dxa"/>
            <w:shd w:val="clear" w:color="auto" w:fill="C0C0C0"/>
          </w:tcPr>
          <w:p w14:paraId="20EEBAA3"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173</w:t>
            </w:r>
          </w:p>
          <w:p w14:paraId="017ACEDE"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98</w:t>
            </w:r>
          </w:p>
          <w:p w14:paraId="5F5ED158"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2</w:t>
            </w:r>
          </w:p>
        </w:tc>
      </w:tr>
      <w:tr w:rsidR="00244DAD" w:rsidRPr="001B6AC5" w14:paraId="2645E6C7" w14:textId="77777777" w:rsidTr="00E017B0">
        <w:tc>
          <w:tcPr>
            <w:tcW w:w="1951" w:type="dxa"/>
          </w:tcPr>
          <w:p w14:paraId="2525D8C3"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Hold meetings at more convenient times</w:t>
            </w:r>
          </w:p>
        </w:tc>
        <w:tc>
          <w:tcPr>
            <w:tcW w:w="992" w:type="dxa"/>
            <w:tcBorders>
              <w:right w:val="single" w:sz="4" w:space="0" w:color="auto"/>
            </w:tcBorders>
          </w:tcPr>
          <w:p w14:paraId="37F98728"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126</w:t>
            </w:r>
          </w:p>
          <w:p w14:paraId="7AC2ECF5"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w:t>
            </w:r>
            <w:r>
              <w:rPr>
                <w:rFonts w:ascii="Times New Roman" w:hAnsi="Times New Roman" w:cs="Times New Roman"/>
                <w:sz w:val="20"/>
                <w:szCs w:val="20"/>
              </w:rPr>
              <w:t>5</w:t>
            </w:r>
          </w:p>
          <w:p w14:paraId="230974A2" w14:textId="77777777" w:rsidR="00244DAD" w:rsidRPr="001B6AC5" w:rsidRDefault="00244DAD" w:rsidP="00E017B0">
            <w:pPr>
              <w:pStyle w:val="Standard"/>
              <w:spacing w:after="0" w:line="240" w:lineRule="auto"/>
              <w:rPr>
                <w:rFonts w:ascii="Times New Roman" w:hAnsi="Times New Roman" w:cs="Times New Roman"/>
                <w:b/>
                <w:sz w:val="20"/>
                <w:szCs w:val="20"/>
              </w:rPr>
            </w:pPr>
            <w:r w:rsidRPr="001B6AC5">
              <w:rPr>
                <w:rFonts w:ascii="Times New Roman" w:hAnsi="Times New Roman" w:cs="Times New Roman"/>
                <w:b/>
                <w:sz w:val="20"/>
                <w:szCs w:val="20"/>
              </w:rPr>
              <w:t>23</w:t>
            </w:r>
          </w:p>
        </w:tc>
        <w:tc>
          <w:tcPr>
            <w:tcW w:w="851" w:type="dxa"/>
            <w:shd w:val="clear" w:color="auto" w:fill="auto"/>
          </w:tcPr>
          <w:p w14:paraId="3CCC2778"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43</w:t>
            </w:r>
          </w:p>
          <w:p w14:paraId="7F12FE68"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25</w:t>
            </w:r>
          </w:p>
          <w:p w14:paraId="16B6D77E"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16</w:t>
            </w:r>
          </w:p>
        </w:tc>
        <w:tc>
          <w:tcPr>
            <w:tcW w:w="992" w:type="dxa"/>
            <w:shd w:val="clear" w:color="auto" w:fill="C0C0C0"/>
          </w:tcPr>
          <w:p w14:paraId="7F75AC0D"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169</w:t>
            </w:r>
          </w:p>
          <w:p w14:paraId="6056602A"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100</w:t>
            </w:r>
          </w:p>
          <w:p w14:paraId="6CB4053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1</w:t>
            </w:r>
          </w:p>
        </w:tc>
        <w:tc>
          <w:tcPr>
            <w:tcW w:w="851" w:type="dxa"/>
            <w:shd w:val="clear" w:color="auto" w:fill="auto"/>
          </w:tcPr>
          <w:p w14:paraId="513A217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25</w:t>
            </w:r>
          </w:p>
          <w:p w14:paraId="3E23D649"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w:t>
            </w:r>
            <w:r>
              <w:rPr>
                <w:rFonts w:ascii="Times New Roman" w:hAnsi="Times New Roman" w:cs="Times New Roman"/>
                <w:sz w:val="20"/>
                <w:szCs w:val="20"/>
              </w:rPr>
              <w:t>5</w:t>
            </w:r>
          </w:p>
          <w:p w14:paraId="7FE07D7E"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20</w:t>
            </w:r>
          </w:p>
        </w:tc>
        <w:tc>
          <w:tcPr>
            <w:tcW w:w="851" w:type="dxa"/>
            <w:shd w:val="clear" w:color="auto" w:fill="auto"/>
          </w:tcPr>
          <w:p w14:paraId="623B35D8"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39</w:t>
            </w:r>
          </w:p>
          <w:p w14:paraId="148D8F0A"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3</w:t>
            </w:r>
          </w:p>
          <w:p w14:paraId="15B537D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w:t>
            </w:r>
            <w:r>
              <w:rPr>
                <w:rFonts w:ascii="Times New Roman" w:hAnsi="Times New Roman" w:cs="Times New Roman"/>
                <w:sz w:val="20"/>
                <w:szCs w:val="20"/>
              </w:rPr>
              <w:t>4</w:t>
            </w:r>
          </w:p>
        </w:tc>
        <w:tc>
          <w:tcPr>
            <w:tcW w:w="851" w:type="dxa"/>
            <w:shd w:val="clear" w:color="auto" w:fill="auto"/>
          </w:tcPr>
          <w:p w14:paraId="642D1331"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70</w:t>
            </w:r>
          </w:p>
          <w:p w14:paraId="30462CF2"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41</w:t>
            </w:r>
          </w:p>
          <w:p w14:paraId="0F371A35"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21</w:t>
            </w:r>
          </w:p>
        </w:tc>
        <w:tc>
          <w:tcPr>
            <w:tcW w:w="991" w:type="dxa"/>
            <w:shd w:val="clear" w:color="auto" w:fill="auto"/>
          </w:tcPr>
          <w:p w14:paraId="4FF51202"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34</w:t>
            </w:r>
          </w:p>
          <w:p w14:paraId="07C0BDC2"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20</w:t>
            </w:r>
          </w:p>
          <w:p w14:paraId="083C6597"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20</w:t>
            </w:r>
          </w:p>
        </w:tc>
        <w:tc>
          <w:tcPr>
            <w:tcW w:w="992" w:type="dxa"/>
            <w:shd w:val="clear" w:color="auto" w:fill="C0C0C0"/>
          </w:tcPr>
          <w:p w14:paraId="1012087B"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170</w:t>
            </w:r>
          </w:p>
          <w:p w14:paraId="1EDC1A1F"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9</w:t>
            </w:r>
            <w:r>
              <w:rPr>
                <w:rFonts w:ascii="Times New Roman" w:hAnsi="Times New Roman" w:cs="Times New Roman"/>
                <w:sz w:val="20"/>
                <w:szCs w:val="20"/>
              </w:rPr>
              <w:t>9</w:t>
            </w:r>
          </w:p>
          <w:p w14:paraId="7CE2DD04" w14:textId="77777777" w:rsidR="00244DAD" w:rsidRPr="001B6AC5" w:rsidRDefault="00244DAD" w:rsidP="00E017B0">
            <w:pPr>
              <w:pStyle w:val="Standard"/>
              <w:spacing w:after="0" w:line="240" w:lineRule="auto"/>
              <w:rPr>
                <w:rFonts w:ascii="Times New Roman" w:hAnsi="Times New Roman" w:cs="Times New Roman"/>
                <w:sz w:val="20"/>
                <w:szCs w:val="20"/>
              </w:rPr>
            </w:pPr>
            <w:r w:rsidRPr="001B6AC5">
              <w:rPr>
                <w:rFonts w:ascii="Times New Roman" w:hAnsi="Times New Roman" w:cs="Times New Roman"/>
                <w:sz w:val="20"/>
                <w:szCs w:val="20"/>
              </w:rPr>
              <w:t>21</w:t>
            </w:r>
          </w:p>
        </w:tc>
      </w:tr>
      <w:tr w:rsidR="00244DAD" w:rsidRPr="001B6AC5" w14:paraId="299F6B22" w14:textId="77777777" w:rsidTr="00E017B0">
        <w:tc>
          <w:tcPr>
            <w:tcW w:w="1951" w:type="dxa"/>
          </w:tcPr>
          <w:p w14:paraId="62B33197"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Total</w:t>
            </w:r>
          </w:p>
        </w:tc>
        <w:tc>
          <w:tcPr>
            <w:tcW w:w="992" w:type="dxa"/>
            <w:tcBorders>
              <w:right w:val="single" w:sz="4" w:space="0" w:color="auto"/>
            </w:tcBorders>
          </w:tcPr>
          <w:p w14:paraId="0F824AC5"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543</w:t>
            </w:r>
          </w:p>
          <w:p w14:paraId="147B2409"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68</w:t>
            </w:r>
          </w:p>
          <w:p w14:paraId="53223726"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14:paraId="62AA8A63"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262</w:t>
            </w:r>
          </w:p>
          <w:p w14:paraId="438BF326"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32</w:t>
            </w:r>
          </w:p>
          <w:p w14:paraId="6AFBC3F5"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992" w:type="dxa"/>
            <w:shd w:val="clear" w:color="auto" w:fill="C0C0C0"/>
          </w:tcPr>
          <w:p w14:paraId="57996EF6"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805</w:t>
            </w:r>
          </w:p>
          <w:p w14:paraId="3442AEDB"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7D3AD914"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14:paraId="55A6C615"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123</w:t>
            </w:r>
          </w:p>
          <w:p w14:paraId="7A09EA2B"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16</w:t>
            </w:r>
          </w:p>
          <w:p w14:paraId="69696BF4"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14:paraId="0C5F64E8"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164</w:t>
            </w:r>
          </w:p>
          <w:p w14:paraId="42AED606"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21</w:t>
            </w:r>
          </w:p>
          <w:p w14:paraId="4855716E"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14:paraId="10ED6D38"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333</w:t>
            </w:r>
          </w:p>
          <w:p w14:paraId="7F83B22A"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42</w:t>
            </w:r>
          </w:p>
          <w:p w14:paraId="7A56F7A1"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991" w:type="dxa"/>
            <w:shd w:val="clear" w:color="auto" w:fill="auto"/>
          </w:tcPr>
          <w:p w14:paraId="7566DDC9"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168</w:t>
            </w:r>
          </w:p>
          <w:p w14:paraId="0657636E"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21</w:t>
            </w:r>
          </w:p>
          <w:p w14:paraId="618E2CBB"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992" w:type="dxa"/>
            <w:shd w:val="clear" w:color="auto" w:fill="C0C0C0"/>
          </w:tcPr>
          <w:p w14:paraId="2656DD7F"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788</w:t>
            </w:r>
          </w:p>
          <w:p w14:paraId="6D7C29A0" w14:textId="77777777" w:rsidR="00244DAD"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p w14:paraId="4F55CCD2" w14:textId="77777777" w:rsidR="00244DAD" w:rsidRPr="001B6AC5" w:rsidRDefault="00244DAD" w:rsidP="00E017B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bl>
    <w:p w14:paraId="29F72B81" w14:textId="77777777" w:rsidR="00244DAD" w:rsidRDefault="00244DAD">
      <w:pPr>
        <w:pStyle w:val="EndnoteText"/>
      </w:pPr>
    </w:p>
    <w:p w14:paraId="63DDBED5" w14:textId="77777777" w:rsidR="00244DAD" w:rsidRDefault="00244DA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RMT">
    <w:panose1 w:val="00000000000000000000"/>
    <w:charset w:val="00"/>
    <w:family w:val="roman"/>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 w:name="TimesNRMT-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89DC" w14:textId="77777777" w:rsidR="009B229F" w:rsidRDefault="009B229F" w:rsidP="00347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B0C09" w14:textId="77777777" w:rsidR="009B229F" w:rsidRDefault="009B229F" w:rsidP="007C0B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0F8F3" w14:textId="77777777" w:rsidR="009B229F" w:rsidRDefault="009B229F" w:rsidP="00347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EBC">
      <w:rPr>
        <w:rStyle w:val="PageNumber"/>
        <w:noProof/>
      </w:rPr>
      <w:t>1</w:t>
    </w:r>
    <w:r>
      <w:rPr>
        <w:rStyle w:val="PageNumber"/>
      </w:rPr>
      <w:fldChar w:fldCharType="end"/>
    </w:r>
  </w:p>
  <w:p w14:paraId="3A80A183" w14:textId="77777777" w:rsidR="009B229F" w:rsidRDefault="009B229F" w:rsidP="007C0B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8A135" w14:textId="77777777" w:rsidR="00216992" w:rsidRDefault="00216992" w:rsidP="00D725F4">
      <w:pPr>
        <w:spacing w:after="0" w:line="240" w:lineRule="auto"/>
      </w:pPr>
      <w:r>
        <w:separator/>
      </w:r>
    </w:p>
  </w:footnote>
  <w:footnote w:type="continuationSeparator" w:id="0">
    <w:p w14:paraId="1CF99273" w14:textId="77777777" w:rsidR="00216992" w:rsidRDefault="00216992" w:rsidP="00D72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1F11DF4"/>
    <w:multiLevelType w:val="hybridMultilevel"/>
    <w:tmpl w:val="B936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A7B4A"/>
    <w:multiLevelType w:val="hybridMultilevel"/>
    <w:tmpl w:val="3712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2720C"/>
    <w:multiLevelType w:val="multilevel"/>
    <w:tmpl w:val="E7462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6764F8"/>
    <w:multiLevelType w:val="multilevel"/>
    <w:tmpl w:val="E7462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E6626E"/>
    <w:multiLevelType w:val="hybridMultilevel"/>
    <w:tmpl w:val="B296B2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CD2553"/>
    <w:multiLevelType w:val="hybridMultilevel"/>
    <w:tmpl w:val="33E64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C9508C"/>
    <w:multiLevelType w:val="multilevel"/>
    <w:tmpl w:val="FC887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8BA7856"/>
    <w:multiLevelType w:val="hybridMultilevel"/>
    <w:tmpl w:val="B49AFD66"/>
    <w:lvl w:ilvl="0" w:tplc="1B169300">
      <w:start w:val="1"/>
      <w:numFmt w:val="bullet"/>
      <w:lvlText w:val=""/>
      <w:lvlJc w:val="left"/>
      <w:pPr>
        <w:ind w:left="786" w:hanging="360"/>
      </w:pPr>
      <w:rPr>
        <w:rFonts w:ascii="Symbol" w:hAnsi="Symbol"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9">
    <w:nsid w:val="41BC1300"/>
    <w:multiLevelType w:val="hybridMultilevel"/>
    <w:tmpl w:val="ADC01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3E31E6"/>
    <w:multiLevelType w:val="hybridMultilevel"/>
    <w:tmpl w:val="409E61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514B5EC0"/>
    <w:multiLevelType w:val="hybridMultilevel"/>
    <w:tmpl w:val="84AE7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4718B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67AA1EE2"/>
    <w:multiLevelType w:val="hybridMultilevel"/>
    <w:tmpl w:val="BFDA8C9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8"/>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num>
  <w:num w:numId="6">
    <w:abstractNumId w:val="5"/>
  </w:num>
  <w:num w:numId="7">
    <w:abstractNumId w:val="12"/>
  </w:num>
  <w:num w:numId="8">
    <w:abstractNumId w:val="2"/>
  </w:num>
  <w:num w:numId="9">
    <w:abstractNumId w:val="1"/>
  </w:num>
  <w:num w:numId="10">
    <w:abstractNumId w:val="6"/>
  </w:num>
  <w:num w:numId="11">
    <w:abstractNumId w:val="7"/>
  </w:num>
  <w:num w:numId="12">
    <w:abstractNumId w:val="9"/>
  </w:num>
  <w:num w:numId="13">
    <w:abstractNumId w:val="11"/>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cile Guillaume">
    <w15:presenceInfo w15:providerId="AD" w15:userId="S-1-5-21-3570645096-2832039801-2519645296-106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30"/>
    <w:rsid w:val="00005239"/>
    <w:rsid w:val="00006124"/>
    <w:rsid w:val="000150C9"/>
    <w:rsid w:val="00030361"/>
    <w:rsid w:val="00052C9F"/>
    <w:rsid w:val="00053041"/>
    <w:rsid w:val="000553EC"/>
    <w:rsid w:val="000625C0"/>
    <w:rsid w:val="00063116"/>
    <w:rsid w:val="000772E9"/>
    <w:rsid w:val="0008441B"/>
    <w:rsid w:val="00094B32"/>
    <w:rsid w:val="000A027F"/>
    <w:rsid w:val="000A1453"/>
    <w:rsid w:val="000B37E8"/>
    <w:rsid w:val="000D6D6A"/>
    <w:rsid w:val="000E14F9"/>
    <w:rsid w:val="000F2E06"/>
    <w:rsid w:val="000F5A4F"/>
    <w:rsid w:val="000F79D1"/>
    <w:rsid w:val="0010147D"/>
    <w:rsid w:val="0010350F"/>
    <w:rsid w:val="00105F1D"/>
    <w:rsid w:val="001148D5"/>
    <w:rsid w:val="001206F1"/>
    <w:rsid w:val="001209EE"/>
    <w:rsid w:val="00123398"/>
    <w:rsid w:val="00127CEC"/>
    <w:rsid w:val="00133855"/>
    <w:rsid w:val="00136B3F"/>
    <w:rsid w:val="00136D73"/>
    <w:rsid w:val="00137DFB"/>
    <w:rsid w:val="00142175"/>
    <w:rsid w:val="00161785"/>
    <w:rsid w:val="00177787"/>
    <w:rsid w:val="00177D8C"/>
    <w:rsid w:val="00182E9D"/>
    <w:rsid w:val="00196291"/>
    <w:rsid w:val="00197860"/>
    <w:rsid w:val="001B3AF0"/>
    <w:rsid w:val="001B6AC5"/>
    <w:rsid w:val="001C379F"/>
    <w:rsid w:val="001C466A"/>
    <w:rsid w:val="001C553B"/>
    <w:rsid w:val="001D08CE"/>
    <w:rsid w:val="001D1D3D"/>
    <w:rsid w:val="001D7828"/>
    <w:rsid w:val="00216992"/>
    <w:rsid w:val="00243324"/>
    <w:rsid w:val="002438CF"/>
    <w:rsid w:val="00244DAD"/>
    <w:rsid w:val="0024536A"/>
    <w:rsid w:val="002567FA"/>
    <w:rsid w:val="002579EA"/>
    <w:rsid w:val="00267992"/>
    <w:rsid w:val="00282E00"/>
    <w:rsid w:val="002A3730"/>
    <w:rsid w:val="002A71E1"/>
    <w:rsid w:val="002B2A7E"/>
    <w:rsid w:val="002B57AB"/>
    <w:rsid w:val="002D4A29"/>
    <w:rsid w:val="002E5BDE"/>
    <w:rsid w:val="002F1FFA"/>
    <w:rsid w:val="00302897"/>
    <w:rsid w:val="00311C06"/>
    <w:rsid w:val="00321652"/>
    <w:rsid w:val="003313B6"/>
    <w:rsid w:val="003358D7"/>
    <w:rsid w:val="003421F1"/>
    <w:rsid w:val="00347238"/>
    <w:rsid w:val="00377820"/>
    <w:rsid w:val="00392F3F"/>
    <w:rsid w:val="003A6D17"/>
    <w:rsid w:val="003B1C58"/>
    <w:rsid w:val="003B29F7"/>
    <w:rsid w:val="003C0D89"/>
    <w:rsid w:val="003C1FE6"/>
    <w:rsid w:val="003D114C"/>
    <w:rsid w:val="004023C0"/>
    <w:rsid w:val="00403252"/>
    <w:rsid w:val="0041719B"/>
    <w:rsid w:val="00430281"/>
    <w:rsid w:val="00443BC7"/>
    <w:rsid w:val="00450D13"/>
    <w:rsid w:val="00454C0E"/>
    <w:rsid w:val="00471218"/>
    <w:rsid w:val="0048313A"/>
    <w:rsid w:val="00484B8E"/>
    <w:rsid w:val="00494227"/>
    <w:rsid w:val="004A2576"/>
    <w:rsid w:val="004C096E"/>
    <w:rsid w:val="004C1EE2"/>
    <w:rsid w:val="0052172B"/>
    <w:rsid w:val="00521849"/>
    <w:rsid w:val="00522A34"/>
    <w:rsid w:val="00530BCF"/>
    <w:rsid w:val="00556867"/>
    <w:rsid w:val="005576C6"/>
    <w:rsid w:val="00571D90"/>
    <w:rsid w:val="00572EEA"/>
    <w:rsid w:val="00576D3F"/>
    <w:rsid w:val="005809E0"/>
    <w:rsid w:val="0059621F"/>
    <w:rsid w:val="005A0BAA"/>
    <w:rsid w:val="005A4264"/>
    <w:rsid w:val="005A4D1D"/>
    <w:rsid w:val="005B09B3"/>
    <w:rsid w:val="005B3A18"/>
    <w:rsid w:val="005C2F2D"/>
    <w:rsid w:val="005C3FBC"/>
    <w:rsid w:val="005C66F8"/>
    <w:rsid w:val="005C7D9A"/>
    <w:rsid w:val="005E2A18"/>
    <w:rsid w:val="00600066"/>
    <w:rsid w:val="0060159A"/>
    <w:rsid w:val="006031DF"/>
    <w:rsid w:val="00603E4C"/>
    <w:rsid w:val="006076FE"/>
    <w:rsid w:val="006222EE"/>
    <w:rsid w:val="00626F30"/>
    <w:rsid w:val="00626F65"/>
    <w:rsid w:val="00636CBC"/>
    <w:rsid w:val="006402C3"/>
    <w:rsid w:val="00643502"/>
    <w:rsid w:val="0066172B"/>
    <w:rsid w:val="006907BF"/>
    <w:rsid w:val="006C0B93"/>
    <w:rsid w:val="006C0F30"/>
    <w:rsid w:val="006C2363"/>
    <w:rsid w:val="006C5FF1"/>
    <w:rsid w:val="006C6A2A"/>
    <w:rsid w:val="006F0535"/>
    <w:rsid w:val="006F5153"/>
    <w:rsid w:val="006F62D6"/>
    <w:rsid w:val="0070742A"/>
    <w:rsid w:val="00711FB3"/>
    <w:rsid w:val="00714ACF"/>
    <w:rsid w:val="0071529F"/>
    <w:rsid w:val="00733261"/>
    <w:rsid w:val="00752432"/>
    <w:rsid w:val="007546FF"/>
    <w:rsid w:val="00777570"/>
    <w:rsid w:val="00781951"/>
    <w:rsid w:val="007918CB"/>
    <w:rsid w:val="0079446D"/>
    <w:rsid w:val="007A3EAF"/>
    <w:rsid w:val="007A3EF3"/>
    <w:rsid w:val="007B4AAB"/>
    <w:rsid w:val="007C0BBB"/>
    <w:rsid w:val="007C32CA"/>
    <w:rsid w:val="007C7B67"/>
    <w:rsid w:val="007D6469"/>
    <w:rsid w:val="007D7B68"/>
    <w:rsid w:val="007E455D"/>
    <w:rsid w:val="007F3E5F"/>
    <w:rsid w:val="00815EDF"/>
    <w:rsid w:val="00816FCE"/>
    <w:rsid w:val="00824846"/>
    <w:rsid w:val="00832ABB"/>
    <w:rsid w:val="00837AB3"/>
    <w:rsid w:val="00843F95"/>
    <w:rsid w:val="00851767"/>
    <w:rsid w:val="0085339C"/>
    <w:rsid w:val="00853E61"/>
    <w:rsid w:val="00860FFD"/>
    <w:rsid w:val="00865A0D"/>
    <w:rsid w:val="0088409A"/>
    <w:rsid w:val="00891907"/>
    <w:rsid w:val="00892B64"/>
    <w:rsid w:val="0089528A"/>
    <w:rsid w:val="008A41A0"/>
    <w:rsid w:val="008B27A0"/>
    <w:rsid w:val="008C2EB7"/>
    <w:rsid w:val="008C3A49"/>
    <w:rsid w:val="008D430B"/>
    <w:rsid w:val="008F1A93"/>
    <w:rsid w:val="008F721A"/>
    <w:rsid w:val="00901621"/>
    <w:rsid w:val="00902358"/>
    <w:rsid w:val="00902DB4"/>
    <w:rsid w:val="009074E9"/>
    <w:rsid w:val="00923728"/>
    <w:rsid w:val="00936DF4"/>
    <w:rsid w:val="00946EF0"/>
    <w:rsid w:val="00950A70"/>
    <w:rsid w:val="009516D3"/>
    <w:rsid w:val="009543F6"/>
    <w:rsid w:val="00965189"/>
    <w:rsid w:val="0097186A"/>
    <w:rsid w:val="00973BA3"/>
    <w:rsid w:val="00994E49"/>
    <w:rsid w:val="009B16FE"/>
    <w:rsid w:val="009B229F"/>
    <w:rsid w:val="009C0A08"/>
    <w:rsid w:val="009C46AC"/>
    <w:rsid w:val="009C5088"/>
    <w:rsid w:val="009C52C8"/>
    <w:rsid w:val="009C57D0"/>
    <w:rsid w:val="009D3E3F"/>
    <w:rsid w:val="009F13D9"/>
    <w:rsid w:val="009F2C83"/>
    <w:rsid w:val="00A04EBC"/>
    <w:rsid w:val="00A2707C"/>
    <w:rsid w:val="00A30846"/>
    <w:rsid w:val="00A36DD7"/>
    <w:rsid w:val="00A42B00"/>
    <w:rsid w:val="00A4419E"/>
    <w:rsid w:val="00A44B3B"/>
    <w:rsid w:val="00A45C36"/>
    <w:rsid w:val="00A56762"/>
    <w:rsid w:val="00A7733A"/>
    <w:rsid w:val="00A8087F"/>
    <w:rsid w:val="00A83AB1"/>
    <w:rsid w:val="00A97553"/>
    <w:rsid w:val="00AB12A6"/>
    <w:rsid w:val="00AB5185"/>
    <w:rsid w:val="00AC1D96"/>
    <w:rsid w:val="00AC2963"/>
    <w:rsid w:val="00AD40FE"/>
    <w:rsid w:val="00AD5690"/>
    <w:rsid w:val="00AD6626"/>
    <w:rsid w:val="00AE2BC2"/>
    <w:rsid w:val="00AF0475"/>
    <w:rsid w:val="00AF4422"/>
    <w:rsid w:val="00AF5A9A"/>
    <w:rsid w:val="00AF5F44"/>
    <w:rsid w:val="00B01ED9"/>
    <w:rsid w:val="00B055EC"/>
    <w:rsid w:val="00B11F27"/>
    <w:rsid w:val="00B203E0"/>
    <w:rsid w:val="00B20E6E"/>
    <w:rsid w:val="00B409CF"/>
    <w:rsid w:val="00B548D5"/>
    <w:rsid w:val="00B649A2"/>
    <w:rsid w:val="00B7353F"/>
    <w:rsid w:val="00B75287"/>
    <w:rsid w:val="00B755A5"/>
    <w:rsid w:val="00B7718D"/>
    <w:rsid w:val="00B8153D"/>
    <w:rsid w:val="00B91553"/>
    <w:rsid w:val="00B91848"/>
    <w:rsid w:val="00BA040C"/>
    <w:rsid w:val="00BC3A1A"/>
    <w:rsid w:val="00BD1B08"/>
    <w:rsid w:val="00BE01D7"/>
    <w:rsid w:val="00BE49AF"/>
    <w:rsid w:val="00BE5A78"/>
    <w:rsid w:val="00BF5545"/>
    <w:rsid w:val="00C12787"/>
    <w:rsid w:val="00C2071E"/>
    <w:rsid w:val="00C2607B"/>
    <w:rsid w:val="00C35E7E"/>
    <w:rsid w:val="00C373E9"/>
    <w:rsid w:val="00C52AA8"/>
    <w:rsid w:val="00C57049"/>
    <w:rsid w:val="00C57325"/>
    <w:rsid w:val="00C65F02"/>
    <w:rsid w:val="00C66E9D"/>
    <w:rsid w:val="00C76111"/>
    <w:rsid w:val="00C84631"/>
    <w:rsid w:val="00C96A6E"/>
    <w:rsid w:val="00C97A38"/>
    <w:rsid w:val="00CB013D"/>
    <w:rsid w:val="00CD2A2C"/>
    <w:rsid w:val="00CE3A30"/>
    <w:rsid w:val="00CF057B"/>
    <w:rsid w:val="00CF789F"/>
    <w:rsid w:val="00D05865"/>
    <w:rsid w:val="00D20804"/>
    <w:rsid w:val="00D2403B"/>
    <w:rsid w:val="00D37A8D"/>
    <w:rsid w:val="00D42C5D"/>
    <w:rsid w:val="00D441A3"/>
    <w:rsid w:val="00D46869"/>
    <w:rsid w:val="00D47EA9"/>
    <w:rsid w:val="00D53392"/>
    <w:rsid w:val="00D657F0"/>
    <w:rsid w:val="00D70382"/>
    <w:rsid w:val="00D725F4"/>
    <w:rsid w:val="00D76622"/>
    <w:rsid w:val="00D91A26"/>
    <w:rsid w:val="00D92A29"/>
    <w:rsid w:val="00D93FD3"/>
    <w:rsid w:val="00D952DA"/>
    <w:rsid w:val="00DA014E"/>
    <w:rsid w:val="00DA07D5"/>
    <w:rsid w:val="00DA2F38"/>
    <w:rsid w:val="00DB6602"/>
    <w:rsid w:val="00DC2A69"/>
    <w:rsid w:val="00DC392C"/>
    <w:rsid w:val="00DD3AA8"/>
    <w:rsid w:val="00DD7156"/>
    <w:rsid w:val="00DE3AAB"/>
    <w:rsid w:val="00DE698D"/>
    <w:rsid w:val="00DF17BB"/>
    <w:rsid w:val="00DF28ED"/>
    <w:rsid w:val="00E10738"/>
    <w:rsid w:val="00E15524"/>
    <w:rsid w:val="00E20085"/>
    <w:rsid w:val="00E22301"/>
    <w:rsid w:val="00E247C7"/>
    <w:rsid w:val="00E33881"/>
    <w:rsid w:val="00E35274"/>
    <w:rsid w:val="00E4083E"/>
    <w:rsid w:val="00E42F05"/>
    <w:rsid w:val="00E4699D"/>
    <w:rsid w:val="00E50ACF"/>
    <w:rsid w:val="00E512A5"/>
    <w:rsid w:val="00E52E31"/>
    <w:rsid w:val="00E679E8"/>
    <w:rsid w:val="00E72A49"/>
    <w:rsid w:val="00E81789"/>
    <w:rsid w:val="00E879AF"/>
    <w:rsid w:val="00E91D27"/>
    <w:rsid w:val="00E91D4B"/>
    <w:rsid w:val="00E93BB5"/>
    <w:rsid w:val="00E9695D"/>
    <w:rsid w:val="00EA0474"/>
    <w:rsid w:val="00EA080F"/>
    <w:rsid w:val="00EA0833"/>
    <w:rsid w:val="00EA2E18"/>
    <w:rsid w:val="00EA3F85"/>
    <w:rsid w:val="00EC37A5"/>
    <w:rsid w:val="00EC6315"/>
    <w:rsid w:val="00ED3B1F"/>
    <w:rsid w:val="00ED7DD9"/>
    <w:rsid w:val="00EE516D"/>
    <w:rsid w:val="00F022B8"/>
    <w:rsid w:val="00F21FB6"/>
    <w:rsid w:val="00F3175A"/>
    <w:rsid w:val="00F40201"/>
    <w:rsid w:val="00F415B0"/>
    <w:rsid w:val="00F43A8C"/>
    <w:rsid w:val="00F44B24"/>
    <w:rsid w:val="00F51678"/>
    <w:rsid w:val="00F77CED"/>
    <w:rsid w:val="00F819CD"/>
    <w:rsid w:val="00F914D7"/>
    <w:rsid w:val="00F933A0"/>
    <w:rsid w:val="00FA35CC"/>
    <w:rsid w:val="00FB63B1"/>
    <w:rsid w:val="00FB7100"/>
    <w:rsid w:val="00FD23DF"/>
    <w:rsid w:val="00FD2C18"/>
    <w:rsid w:val="00FD6F58"/>
    <w:rsid w:val="00FF385C"/>
    <w:rsid w:val="00FF44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0F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30"/>
    <w:pPr>
      <w:spacing w:after="160" w:line="259" w:lineRule="auto"/>
    </w:pPr>
    <w:rPr>
      <w:rFonts w:eastAsiaTheme="minorHAnsi"/>
      <w:sz w:val="22"/>
      <w:szCs w:val="22"/>
      <w:lang w:val="en-GB"/>
    </w:rPr>
  </w:style>
  <w:style w:type="paragraph" w:styleId="Heading1">
    <w:name w:val="heading 1"/>
    <w:basedOn w:val="Normal"/>
    <w:link w:val="Heading1Char"/>
    <w:uiPriority w:val="9"/>
    <w:qFormat/>
    <w:rsid w:val="00450D13"/>
    <w:pPr>
      <w:spacing w:before="100" w:beforeAutospacing="1" w:after="100" w:afterAutospacing="1" w:line="240" w:lineRule="auto"/>
      <w:outlineLvl w:val="0"/>
    </w:pPr>
    <w:rPr>
      <w:rFonts w:ascii="Times" w:hAnsi="Times"/>
      <w:b/>
      <w:bCs/>
      <w:kern w:val="36"/>
      <w:sz w:val="48"/>
      <w:szCs w:val="48"/>
      <w:lang w:val="fr-FR"/>
    </w:rPr>
  </w:style>
  <w:style w:type="paragraph" w:styleId="Heading2">
    <w:name w:val="heading 2"/>
    <w:basedOn w:val="Normal"/>
    <w:next w:val="Normal"/>
    <w:link w:val="Heading2Char"/>
    <w:uiPriority w:val="99"/>
    <w:unhideWhenUsed/>
    <w:qFormat/>
    <w:rsid w:val="00450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3"/>
    <w:rPr>
      <w:rFonts w:ascii="Times" w:eastAsiaTheme="minorHAnsi" w:hAnsi="Times"/>
      <w:b/>
      <w:bCs/>
      <w:kern w:val="36"/>
      <w:sz w:val="48"/>
      <w:szCs w:val="48"/>
    </w:rPr>
  </w:style>
  <w:style w:type="character" w:customStyle="1" w:styleId="Heading2Char">
    <w:name w:val="Heading 2 Char"/>
    <w:basedOn w:val="DefaultParagraphFont"/>
    <w:link w:val="Heading2"/>
    <w:uiPriority w:val="99"/>
    <w:rsid w:val="00450D13"/>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936DF4"/>
    <w:pPr>
      <w:ind w:left="720"/>
      <w:contextualSpacing/>
    </w:pPr>
  </w:style>
  <w:style w:type="paragraph" w:styleId="FootnoteText">
    <w:name w:val="footnote text"/>
    <w:basedOn w:val="Normal"/>
    <w:link w:val="FootnoteTextChar"/>
    <w:uiPriority w:val="99"/>
    <w:unhideWhenUsed/>
    <w:rsid w:val="00D725F4"/>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D725F4"/>
    <w:rPr>
      <w:sz w:val="20"/>
      <w:szCs w:val="20"/>
      <w:lang w:val="en-US" w:eastAsia="ja-JP"/>
    </w:rPr>
  </w:style>
  <w:style w:type="character" w:styleId="FootnoteReference">
    <w:name w:val="footnote reference"/>
    <w:basedOn w:val="DefaultParagraphFont"/>
    <w:uiPriority w:val="99"/>
    <w:unhideWhenUsed/>
    <w:rsid w:val="00D725F4"/>
    <w:rPr>
      <w:vertAlign w:val="superscript"/>
    </w:rPr>
  </w:style>
  <w:style w:type="paragraph" w:customStyle="1" w:styleId="Default">
    <w:name w:val="Default"/>
    <w:rsid w:val="00AF0475"/>
    <w:pPr>
      <w:autoSpaceDE w:val="0"/>
      <w:autoSpaceDN w:val="0"/>
      <w:adjustRightInd w:val="0"/>
    </w:pPr>
    <w:rPr>
      <w:rFonts w:ascii="HelveticaNeueLT Std Lt" w:eastAsiaTheme="minorHAnsi" w:hAnsi="HelveticaNeueLT Std Lt" w:cs="HelveticaNeueLT Std Lt"/>
      <w:color w:val="000000"/>
      <w:lang w:val="en-GB"/>
    </w:rPr>
  </w:style>
  <w:style w:type="table" w:styleId="TableGrid">
    <w:name w:val="Table Grid"/>
    <w:basedOn w:val="TableNormal"/>
    <w:uiPriority w:val="59"/>
    <w:rsid w:val="00AF047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AF0475"/>
    <w:pPr>
      <w:spacing w:after="200" w:line="276" w:lineRule="auto"/>
      <w:outlineLvl w:val="0"/>
    </w:pPr>
    <w:rPr>
      <w:rFonts w:ascii="Helvetica" w:eastAsia="Arial Unicode MS" w:hAnsi="Helvetica" w:cs="Times New Roman"/>
      <w:color w:val="000000"/>
      <w:sz w:val="22"/>
      <w:szCs w:val="20"/>
      <w:u w:color="000000"/>
      <w:lang w:val="en-GB" w:eastAsia="en-GB"/>
    </w:rPr>
  </w:style>
  <w:style w:type="table" w:customStyle="1" w:styleId="QTable">
    <w:name w:val="QTable"/>
    <w:uiPriority w:val="99"/>
    <w:qFormat/>
    <w:rsid w:val="00AF0475"/>
    <w:rPr>
      <w:sz w:val="22"/>
      <w:szCs w:val="22"/>
      <w:lang w:val="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DecimalAligned">
    <w:name w:val="Decimal Aligned"/>
    <w:basedOn w:val="Normal"/>
    <w:uiPriority w:val="40"/>
    <w:qFormat/>
    <w:rsid w:val="00AF0475"/>
    <w:pPr>
      <w:tabs>
        <w:tab w:val="decimal" w:pos="360"/>
      </w:tabs>
      <w:spacing w:after="200" w:line="276" w:lineRule="auto"/>
    </w:pPr>
    <w:rPr>
      <w:lang w:val="en-US" w:eastAsia="ja-JP"/>
    </w:rPr>
  </w:style>
  <w:style w:type="character" w:styleId="SubtleEmphasis">
    <w:name w:val="Subtle Emphasis"/>
    <w:basedOn w:val="DefaultParagraphFont"/>
    <w:uiPriority w:val="19"/>
    <w:qFormat/>
    <w:rsid w:val="00AF0475"/>
    <w:rPr>
      <w:i/>
      <w:iCs/>
      <w:color w:val="7F7F7F" w:themeColor="text1" w:themeTint="80"/>
    </w:rPr>
  </w:style>
  <w:style w:type="character" w:customStyle="1" w:styleId="HeaderChar">
    <w:name w:val="Header Char"/>
    <w:basedOn w:val="DefaultParagraphFont"/>
    <w:link w:val="Header"/>
    <w:uiPriority w:val="99"/>
    <w:rsid w:val="00AF0475"/>
    <w:rPr>
      <w:rFonts w:eastAsiaTheme="minorHAnsi"/>
      <w:sz w:val="22"/>
      <w:szCs w:val="22"/>
      <w:lang w:val="en-GB"/>
    </w:rPr>
  </w:style>
  <w:style w:type="paragraph" w:styleId="Header">
    <w:name w:val="header"/>
    <w:basedOn w:val="Normal"/>
    <w:link w:val="HeaderChar"/>
    <w:uiPriority w:val="99"/>
    <w:unhideWhenUsed/>
    <w:rsid w:val="00AF0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75"/>
    <w:rPr>
      <w:rFonts w:eastAsiaTheme="minorHAnsi"/>
      <w:sz w:val="22"/>
      <w:szCs w:val="22"/>
      <w:lang w:val="en-GB"/>
    </w:rPr>
  </w:style>
  <w:style w:type="paragraph" w:styleId="Footer">
    <w:name w:val="footer"/>
    <w:basedOn w:val="Normal"/>
    <w:link w:val="FooterChar"/>
    <w:uiPriority w:val="99"/>
    <w:unhideWhenUsed/>
    <w:rsid w:val="00AF0475"/>
    <w:pPr>
      <w:tabs>
        <w:tab w:val="center" w:pos="4513"/>
        <w:tab w:val="right" w:pos="9026"/>
      </w:tabs>
      <w:spacing w:after="0" w:line="240" w:lineRule="auto"/>
    </w:pPr>
  </w:style>
  <w:style w:type="paragraph" w:customStyle="1" w:styleId="Standard">
    <w:name w:val="Standard"/>
    <w:rsid w:val="00AF0475"/>
    <w:pPr>
      <w:suppressAutoHyphens/>
      <w:autoSpaceDN w:val="0"/>
      <w:spacing w:after="200" w:line="276" w:lineRule="auto"/>
      <w:textAlignment w:val="baseline"/>
    </w:pPr>
    <w:rPr>
      <w:rFonts w:ascii="Calibri" w:eastAsia="Arial Unicode MS" w:hAnsi="Calibri" w:cs="Calibri"/>
      <w:kern w:val="3"/>
      <w:sz w:val="22"/>
      <w:szCs w:val="22"/>
      <w:lang w:val="en-GB"/>
    </w:rPr>
  </w:style>
  <w:style w:type="character" w:customStyle="1" w:styleId="BalloonTextChar">
    <w:name w:val="Balloon Text Char"/>
    <w:basedOn w:val="DefaultParagraphFont"/>
    <w:link w:val="BalloonText"/>
    <w:uiPriority w:val="99"/>
    <w:semiHidden/>
    <w:rsid w:val="00AF0475"/>
    <w:rPr>
      <w:rFonts w:ascii="Tahoma" w:eastAsiaTheme="minorHAnsi" w:hAnsi="Tahoma" w:cs="Tahoma"/>
      <w:sz w:val="16"/>
      <w:szCs w:val="16"/>
      <w:lang w:val="en-GB"/>
    </w:rPr>
  </w:style>
  <w:style w:type="paragraph" w:styleId="BalloonText">
    <w:name w:val="Balloon Text"/>
    <w:basedOn w:val="Normal"/>
    <w:link w:val="BalloonTextChar"/>
    <w:uiPriority w:val="99"/>
    <w:semiHidden/>
    <w:unhideWhenUsed/>
    <w:rsid w:val="00AF0475"/>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AF0475"/>
    <w:rPr>
      <w:rFonts w:eastAsiaTheme="minorHAnsi"/>
      <w:lang w:val="en-GB"/>
    </w:rPr>
  </w:style>
  <w:style w:type="paragraph" w:styleId="CommentText">
    <w:name w:val="annotation text"/>
    <w:basedOn w:val="Normal"/>
    <w:link w:val="CommentTextChar"/>
    <w:uiPriority w:val="99"/>
    <w:semiHidden/>
    <w:unhideWhenUsed/>
    <w:rsid w:val="00AF0475"/>
    <w:pPr>
      <w:spacing w:after="200" w:line="240" w:lineRule="auto"/>
    </w:pPr>
    <w:rPr>
      <w:sz w:val="24"/>
      <w:szCs w:val="24"/>
    </w:rPr>
  </w:style>
  <w:style w:type="character" w:customStyle="1" w:styleId="CommentSubjectChar">
    <w:name w:val="Comment Subject Char"/>
    <w:basedOn w:val="CommentTextChar"/>
    <w:link w:val="CommentSubject"/>
    <w:uiPriority w:val="99"/>
    <w:semiHidden/>
    <w:rsid w:val="00AF0475"/>
    <w:rPr>
      <w:rFonts w:eastAsiaTheme="minorHAnsi"/>
      <w:b/>
      <w:bCs/>
      <w:sz w:val="20"/>
      <w:szCs w:val="20"/>
      <w:lang w:val="en-GB"/>
    </w:rPr>
  </w:style>
  <w:style w:type="paragraph" w:styleId="CommentSubject">
    <w:name w:val="annotation subject"/>
    <w:basedOn w:val="CommentText"/>
    <w:next w:val="CommentText"/>
    <w:link w:val="CommentSubjectChar"/>
    <w:uiPriority w:val="99"/>
    <w:semiHidden/>
    <w:unhideWhenUsed/>
    <w:rsid w:val="00AF0475"/>
    <w:rPr>
      <w:b/>
      <w:bCs/>
      <w:sz w:val="20"/>
      <w:szCs w:val="20"/>
    </w:rPr>
  </w:style>
  <w:style w:type="character" w:customStyle="1" w:styleId="EndnoteTextChar">
    <w:name w:val="Endnote Text Char"/>
    <w:basedOn w:val="DefaultParagraphFont"/>
    <w:link w:val="EndnoteText"/>
    <w:uiPriority w:val="99"/>
    <w:rsid w:val="00AF0475"/>
    <w:rPr>
      <w:rFonts w:eastAsiaTheme="minorHAnsi"/>
      <w:sz w:val="20"/>
      <w:szCs w:val="20"/>
      <w:lang w:val="en-GB"/>
    </w:rPr>
  </w:style>
  <w:style w:type="paragraph" w:styleId="EndnoteText">
    <w:name w:val="endnote text"/>
    <w:basedOn w:val="Normal"/>
    <w:link w:val="EndnoteTextChar"/>
    <w:uiPriority w:val="99"/>
    <w:unhideWhenUsed/>
    <w:rsid w:val="00AF0475"/>
    <w:pPr>
      <w:spacing w:after="0" w:line="240" w:lineRule="auto"/>
    </w:pPr>
    <w:rPr>
      <w:sz w:val="20"/>
      <w:szCs w:val="20"/>
    </w:rPr>
  </w:style>
  <w:style w:type="character" w:styleId="Hyperlink">
    <w:name w:val="Hyperlink"/>
    <w:basedOn w:val="DefaultParagraphFont"/>
    <w:uiPriority w:val="99"/>
    <w:unhideWhenUsed/>
    <w:rsid w:val="007C0BBB"/>
    <w:rPr>
      <w:color w:val="0000FF" w:themeColor="hyperlink"/>
      <w:u w:val="single"/>
    </w:rPr>
  </w:style>
  <w:style w:type="character" w:styleId="PageNumber">
    <w:name w:val="page number"/>
    <w:basedOn w:val="DefaultParagraphFont"/>
    <w:uiPriority w:val="99"/>
    <w:semiHidden/>
    <w:unhideWhenUsed/>
    <w:rsid w:val="007C0BBB"/>
  </w:style>
  <w:style w:type="character" w:customStyle="1" w:styleId="st">
    <w:name w:val="st"/>
    <w:basedOn w:val="DefaultParagraphFont"/>
    <w:rsid w:val="00D37A8D"/>
  </w:style>
  <w:style w:type="character" w:styleId="Emphasis">
    <w:name w:val="Emphasis"/>
    <w:basedOn w:val="DefaultParagraphFont"/>
    <w:uiPriority w:val="20"/>
    <w:qFormat/>
    <w:rsid w:val="00D37A8D"/>
    <w:rPr>
      <w:i/>
      <w:iCs/>
    </w:rPr>
  </w:style>
  <w:style w:type="character" w:customStyle="1" w:styleId="author">
    <w:name w:val="author"/>
    <w:basedOn w:val="DefaultParagraphFont"/>
    <w:rsid w:val="00D37A8D"/>
  </w:style>
  <w:style w:type="character" w:styleId="CommentReference">
    <w:name w:val="annotation reference"/>
    <w:basedOn w:val="DefaultParagraphFont"/>
    <w:uiPriority w:val="99"/>
    <w:semiHidden/>
    <w:unhideWhenUsed/>
    <w:rsid w:val="00853E61"/>
    <w:rPr>
      <w:sz w:val="16"/>
      <w:szCs w:val="16"/>
    </w:rPr>
  </w:style>
  <w:style w:type="paragraph" w:styleId="Revision">
    <w:name w:val="Revision"/>
    <w:hidden/>
    <w:uiPriority w:val="99"/>
    <w:semiHidden/>
    <w:rsid w:val="00430281"/>
    <w:rPr>
      <w:rFonts w:eastAsiaTheme="minorHAnsi"/>
      <w:sz w:val="22"/>
      <w:szCs w:val="22"/>
      <w:lang w:val="en-GB"/>
    </w:rPr>
  </w:style>
  <w:style w:type="character" w:styleId="EndnoteReference">
    <w:name w:val="endnote reference"/>
    <w:basedOn w:val="DefaultParagraphFont"/>
    <w:uiPriority w:val="99"/>
    <w:semiHidden/>
    <w:unhideWhenUsed/>
    <w:rsid w:val="00A567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30"/>
    <w:pPr>
      <w:spacing w:after="160" w:line="259" w:lineRule="auto"/>
    </w:pPr>
    <w:rPr>
      <w:rFonts w:eastAsiaTheme="minorHAnsi"/>
      <w:sz w:val="22"/>
      <w:szCs w:val="22"/>
      <w:lang w:val="en-GB"/>
    </w:rPr>
  </w:style>
  <w:style w:type="paragraph" w:styleId="Heading1">
    <w:name w:val="heading 1"/>
    <w:basedOn w:val="Normal"/>
    <w:link w:val="Heading1Char"/>
    <w:uiPriority w:val="9"/>
    <w:qFormat/>
    <w:rsid w:val="00450D13"/>
    <w:pPr>
      <w:spacing w:before="100" w:beforeAutospacing="1" w:after="100" w:afterAutospacing="1" w:line="240" w:lineRule="auto"/>
      <w:outlineLvl w:val="0"/>
    </w:pPr>
    <w:rPr>
      <w:rFonts w:ascii="Times" w:hAnsi="Times"/>
      <w:b/>
      <w:bCs/>
      <w:kern w:val="36"/>
      <w:sz w:val="48"/>
      <w:szCs w:val="48"/>
      <w:lang w:val="fr-FR"/>
    </w:rPr>
  </w:style>
  <w:style w:type="paragraph" w:styleId="Heading2">
    <w:name w:val="heading 2"/>
    <w:basedOn w:val="Normal"/>
    <w:next w:val="Normal"/>
    <w:link w:val="Heading2Char"/>
    <w:uiPriority w:val="99"/>
    <w:unhideWhenUsed/>
    <w:qFormat/>
    <w:rsid w:val="00450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3"/>
    <w:rPr>
      <w:rFonts w:ascii="Times" w:eastAsiaTheme="minorHAnsi" w:hAnsi="Times"/>
      <w:b/>
      <w:bCs/>
      <w:kern w:val="36"/>
      <w:sz w:val="48"/>
      <w:szCs w:val="48"/>
    </w:rPr>
  </w:style>
  <w:style w:type="character" w:customStyle="1" w:styleId="Heading2Char">
    <w:name w:val="Heading 2 Char"/>
    <w:basedOn w:val="DefaultParagraphFont"/>
    <w:link w:val="Heading2"/>
    <w:uiPriority w:val="99"/>
    <w:rsid w:val="00450D13"/>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936DF4"/>
    <w:pPr>
      <w:ind w:left="720"/>
      <w:contextualSpacing/>
    </w:pPr>
  </w:style>
  <w:style w:type="paragraph" w:styleId="FootnoteText">
    <w:name w:val="footnote text"/>
    <w:basedOn w:val="Normal"/>
    <w:link w:val="FootnoteTextChar"/>
    <w:uiPriority w:val="99"/>
    <w:unhideWhenUsed/>
    <w:rsid w:val="00D725F4"/>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D725F4"/>
    <w:rPr>
      <w:sz w:val="20"/>
      <w:szCs w:val="20"/>
      <w:lang w:val="en-US" w:eastAsia="ja-JP"/>
    </w:rPr>
  </w:style>
  <w:style w:type="character" w:styleId="FootnoteReference">
    <w:name w:val="footnote reference"/>
    <w:basedOn w:val="DefaultParagraphFont"/>
    <w:uiPriority w:val="99"/>
    <w:unhideWhenUsed/>
    <w:rsid w:val="00D725F4"/>
    <w:rPr>
      <w:vertAlign w:val="superscript"/>
    </w:rPr>
  </w:style>
  <w:style w:type="paragraph" w:customStyle="1" w:styleId="Default">
    <w:name w:val="Default"/>
    <w:rsid w:val="00AF0475"/>
    <w:pPr>
      <w:autoSpaceDE w:val="0"/>
      <w:autoSpaceDN w:val="0"/>
      <w:adjustRightInd w:val="0"/>
    </w:pPr>
    <w:rPr>
      <w:rFonts w:ascii="HelveticaNeueLT Std Lt" w:eastAsiaTheme="minorHAnsi" w:hAnsi="HelveticaNeueLT Std Lt" w:cs="HelveticaNeueLT Std Lt"/>
      <w:color w:val="000000"/>
      <w:lang w:val="en-GB"/>
    </w:rPr>
  </w:style>
  <w:style w:type="table" w:styleId="TableGrid">
    <w:name w:val="Table Grid"/>
    <w:basedOn w:val="TableNormal"/>
    <w:uiPriority w:val="59"/>
    <w:rsid w:val="00AF047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AF0475"/>
    <w:pPr>
      <w:spacing w:after="200" w:line="276" w:lineRule="auto"/>
      <w:outlineLvl w:val="0"/>
    </w:pPr>
    <w:rPr>
      <w:rFonts w:ascii="Helvetica" w:eastAsia="Arial Unicode MS" w:hAnsi="Helvetica" w:cs="Times New Roman"/>
      <w:color w:val="000000"/>
      <w:sz w:val="22"/>
      <w:szCs w:val="20"/>
      <w:u w:color="000000"/>
      <w:lang w:val="en-GB" w:eastAsia="en-GB"/>
    </w:rPr>
  </w:style>
  <w:style w:type="table" w:customStyle="1" w:styleId="QTable">
    <w:name w:val="QTable"/>
    <w:uiPriority w:val="99"/>
    <w:qFormat/>
    <w:rsid w:val="00AF0475"/>
    <w:rPr>
      <w:sz w:val="22"/>
      <w:szCs w:val="22"/>
      <w:lang w:val="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DecimalAligned">
    <w:name w:val="Decimal Aligned"/>
    <w:basedOn w:val="Normal"/>
    <w:uiPriority w:val="40"/>
    <w:qFormat/>
    <w:rsid w:val="00AF0475"/>
    <w:pPr>
      <w:tabs>
        <w:tab w:val="decimal" w:pos="360"/>
      </w:tabs>
      <w:spacing w:after="200" w:line="276" w:lineRule="auto"/>
    </w:pPr>
    <w:rPr>
      <w:lang w:val="en-US" w:eastAsia="ja-JP"/>
    </w:rPr>
  </w:style>
  <w:style w:type="character" w:styleId="SubtleEmphasis">
    <w:name w:val="Subtle Emphasis"/>
    <w:basedOn w:val="DefaultParagraphFont"/>
    <w:uiPriority w:val="19"/>
    <w:qFormat/>
    <w:rsid w:val="00AF0475"/>
    <w:rPr>
      <w:i/>
      <w:iCs/>
      <w:color w:val="7F7F7F" w:themeColor="text1" w:themeTint="80"/>
    </w:rPr>
  </w:style>
  <w:style w:type="character" w:customStyle="1" w:styleId="HeaderChar">
    <w:name w:val="Header Char"/>
    <w:basedOn w:val="DefaultParagraphFont"/>
    <w:link w:val="Header"/>
    <w:uiPriority w:val="99"/>
    <w:rsid w:val="00AF0475"/>
    <w:rPr>
      <w:rFonts w:eastAsiaTheme="minorHAnsi"/>
      <w:sz w:val="22"/>
      <w:szCs w:val="22"/>
      <w:lang w:val="en-GB"/>
    </w:rPr>
  </w:style>
  <w:style w:type="paragraph" w:styleId="Header">
    <w:name w:val="header"/>
    <w:basedOn w:val="Normal"/>
    <w:link w:val="HeaderChar"/>
    <w:uiPriority w:val="99"/>
    <w:unhideWhenUsed/>
    <w:rsid w:val="00AF0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75"/>
    <w:rPr>
      <w:rFonts w:eastAsiaTheme="minorHAnsi"/>
      <w:sz w:val="22"/>
      <w:szCs w:val="22"/>
      <w:lang w:val="en-GB"/>
    </w:rPr>
  </w:style>
  <w:style w:type="paragraph" w:styleId="Footer">
    <w:name w:val="footer"/>
    <w:basedOn w:val="Normal"/>
    <w:link w:val="FooterChar"/>
    <w:uiPriority w:val="99"/>
    <w:unhideWhenUsed/>
    <w:rsid w:val="00AF0475"/>
    <w:pPr>
      <w:tabs>
        <w:tab w:val="center" w:pos="4513"/>
        <w:tab w:val="right" w:pos="9026"/>
      </w:tabs>
      <w:spacing w:after="0" w:line="240" w:lineRule="auto"/>
    </w:pPr>
  </w:style>
  <w:style w:type="paragraph" w:customStyle="1" w:styleId="Standard">
    <w:name w:val="Standard"/>
    <w:rsid w:val="00AF0475"/>
    <w:pPr>
      <w:suppressAutoHyphens/>
      <w:autoSpaceDN w:val="0"/>
      <w:spacing w:after="200" w:line="276" w:lineRule="auto"/>
      <w:textAlignment w:val="baseline"/>
    </w:pPr>
    <w:rPr>
      <w:rFonts w:ascii="Calibri" w:eastAsia="Arial Unicode MS" w:hAnsi="Calibri" w:cs="Calibri"/>
      <w:kern w:val="3"/>
      <w:sz w:val="22"/>
      <w:szCs w:val="22"/>
      <w:lang w:val="en-GB"/>
    </w:rPr>
  </w:style>
  <w:style w:type="character" w:customStyle="1" w:styleId="BalloonTextChar">
    <w:name w:val="Balloon Text Char"/>
    <w:basedOn w:val="DefaultParagraphFont"/>
    <w:link w:val="BalloonText"/>
    <w:uiPriority w:val="99"/>
    <w:semiHidden/>
    <w:rsid w:val="00AF0475"/>
    <w:rPr>
      <w:rFonts w:ascii="Tahoma" w:eastAsiaTheme="minorHAnsi" w:hAnsi="Tahoma" w:cs="Tahoma"/>
      <w:sz w:val="16"/>
      <w:szCs w:val="16"/>
      <w:lang w:val="en-GB"/>
    </w:rPr>
  </w:style>
  <w:style w:type="paragraph" w:styleId="BalloonText">
    <w:name w:val="Balloon Text"/>
    <w:basedOn w:val="Normal"/>
    <w:link w:val="BalloonTextChar"/>
    <w:uiPriority w:val="99"/>
    <w:semiHidden/>
    <w:unhideWhenUsed/>
    <w:rsid w:val="00AF0475"/>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AF0475"/>
    <w:rPr>
      <w:rFonts w:eastAsiaTheme="minorHAnsi"/>
      <w:lang w:val="en-GB"/>
    </w:rPr>
  </w:style>
  <w:style w:type="paragraph" w:styleId="CommentText">
    <w:name w:val="annotation text"/>
    <w:basedOn w:val="Normal"/>
    <w:link w:val="CommentTextChar"/>
    <w:uiPriority w:val="99"/>
    <w:semiHidden/>
    <w:unhideWhenUsed/>
    <w:rsid w:val="00AF0475"/>
    <w:pPr>
      <w:spacing w:after="200" w:line="240" w:lineRule="auto"/>
    </w:pPr>
    <w:rPr>
      <w:sz w:val="24"/>
      <w:szCs w:val="24"/>
    </w:rPr>
  </w:style>
  <w:style w:type="character" w:customStyle="1" w:styleId="CommentSubjectChar">
    <w:name w:val="Comment Subject Char"/>
    <w:basedOn w:val="CommentTextChar"/>
    <w:link w:val="CommentSubject"/>
    <w:uiPriority w:val="99"/>
    <w:semiHidden/>
    <w:rsid w:val="00AF0475"/>
    <w:rPr>
      <w:rFonts w:eastAsiaTheme="minorHAnsi"/>
      <w:b/>
      <w:bCs/>
      <w:sz w:val="20"/>
      <w:szCs w:val="20"/>
      <w:lang w:val="en-GB"/>
    </w:rPr>
  </w:style>
  <w:style w:type="paragraph" w:styleId="CommentSubject">
    <w:name w:val="annotation subject"/>
    <w:basedOn w:val="CommentText"/>
    <w:next w:val="CommentText"/>
    <w:link w:val="CommentSubjectChar"/>
    <w:uiPriority w:val="99"/>
    <w:semiHidden/>
    <w:unhideWhenUsed/>
    <w:rsid w:val="00AF0475"/>
    <w:rPr>
      <w:b/>
      <w:bCs/>
      <w:sz w:val="20"/>
      <w:szCs w:val="20"/>
    </w:rPr>
  </w:style>
  <w:style w:type="character" w:customStyle="1" w:styleId="EndnoteTextChar">
    <w:name w:val="Endnote Text Char"/>
    <w:basedOn w:val="DefaultParagraphFont"/>
    <w:link w:val="EndnoteText"/>
    <w:uiPriority w:val="99"/>
    <w:rsid w:val="00AF0475"/>
    <w:rPr>
      <w:rFonts w:eastAsiaTheme="minorHAnsi"/>
      <w:sz w:val="20"/>
      <w:szCs w:val="20"/>
      <w:lang w:val="en-GB"/>
    </w:rPr>
  </w:style>
  <w:style w:type="paragraph" w:styleId="EndnoteText">
    <w:name w:val="endnote text"/>
    <w:basedOn w:val="Normal"/>
    <w:link w:val="EndnoteTextChar"/>
    <w:uiPriority w:val="99"/>
    <w:unhideWhenUsed/>
    <w:rsid w:val="00AF0475"/>
    <w:pPr>
      <w:spacing w:after="0" w:line="240" w:lineRule="auto"/>
    </w:pPr>
    <w:rPr>
      <w:sz w:val="20"/>
      <w:szCs w:val="20"/>
    </w:rPr>
  </w:style>
  <w:style w:type="character" w:styleId="Hyperlink">
    <w:name w:val="Hyperlink"/>
    <w:basedOn w:val="DefaultParagraphFont"/>
    <w:uiPriority w:val="99"/>
    <w:unhideWhenUsed/>
    <w:rsid w:val="007C0BBB"/>
    <w:rPr>
      <w:color w:val="0000FF" w:themeColor="hyperlink"/>
      <w:u w:val="single"/>
    </w:rPr>
  </w:style>
  <w:style w:type="character" w:styleId="PageNumber">
    <w:name w:val="page number"/>
    <w:basedOn w:val="DefaultParagraphFont"/>
    <w:uiPriority w:val="99"/>
    <w:semiHidden/>
    <w:unhideWhenUsed/>
    <w:rsid w:val="007C0BBB"/>
  </w:style>
  <w:style w:type="character" w:customStyle="1" w:styleId="st">
    <w:name w:val="st"/>
    <w:basedOn w:val="DefaultParagraphFont"/>
    <w:rsid w:val="00D37A8D"/>
  </w:style>
  <w:style w:type="character" w:styleId="Emphasis">
    <w:name w:val="Emphasis"/>
    <w:basedOn w:val="DefaultParagraphFont"/>
    <w:uiPriority w:val="20"/>
    <w:qFormat/>
    <w:rsid w:val="00D37A8D"/>
    <w:rPr>
      <w:i/>
      <w:iCs/>
    </w:rPr>
  </w:style>
  <w:style w:type="character" w:customStyle="1" w:styleId="author">
    <w:name w:val="author"/>
    <w:basedOn w:val="DefaultParagraphFont"/>
    <w:rsid w:val="00D37A8D"/>
  </w:style>
  <w:style w:type="character" w:styleId="CommentReference">
    <w:name w:val="annotation reference"/>
    <w:basedOn w:val="DefaultParagraphFont"/>
    <w:uiPriority w:val="99"/>
    <w:semiHidden/>
    <w:unhideWhenUsed/>
    <w:rsid w:val="00853E61"/>
    <w:rPr>
      <w:sz w:val="16"/>
      <w:szCs w:val="16"/>
    </w:rPr>
  </w:style>
  <w:style w:type="paragraph" w:styleId="Revision">
    <w:name w:val="Revision"/>
    <w:hidden/>
    <w:uiPriority w:val="99"/>
    <w:semiHidden/>
    <w:rsid w:val="00430281"/>
    <w:rPr>
      <w:rFonts w:eastAsiaTheme="minorHAnsi"/>
      <w:sz w:val="22"/>
      <w:szCs w:val="22"/>
      <w:lang w:val="en-GB"/>
    </w:rPr>
  </w:style>
  <w:style w:type="character" w:styleId="EndnoteReference">
    <w:name w:val="endnote reference"/>
    <w:basedOn w:val="DefaultParagraphFont"/>
    <w:uiPriority w:val="99"/>
    <w:semiHidden/>
    <w:unhideWhenUsed/>
    <w:rsid w:val="00A56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6992</Words>
  <Characters>39861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46760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Guillaume</dc:creator>
  <cp:lastModifiedBy>Windows User</cp:lastModifiedBy>
  <cp:revision>2</cp:revision>
  <cp:lastPrinted>2016-09-01T16:39:00Z</cp:lastPrinted>
  <dcterms:created xsi:type="dcterms:W3CDTF">2016-09-01T16:43:00Z</dcterms:created>
  <dcterms:modified xsi:type="dcterms:W3CDTF">2016-09-01T16:43:00Z</dcterms:modified>
</cp:coreProperties>
</file>